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AE2D0" w14:textId="77661EA7" w:rsidR="002F0CEC" w:rsidRDefault="002F0CEC" w:rsidP="3C706339">
      <w:pPr>
        <w:rPr>
          <w:rFonts w:ascii="Arial" w:hAnsi="Arial" w:cs="Arial"/>
          <w:sz w:val="44"/>
          <w:szCs w:val="44"/>
        </w:rPr>
      </w:pPr>
      <w:r>
        <w:rPr>
          <w:rFonts w:ascii="Arial" w:hAnsi="Arial" w:cs="Arial"/>
          <w:noProof/>
          <w:sz w:val="44"/>
          <w:szCs w:val="44"/>
        </w:rPr>
        <w:drawing>
          <wp:anchor distT="0" distB="0" distL="114300" distR="114300" simplePos="0" relativeHeight="251659264" behindDoc="0" locked="0" layoutInCell="1" allowOverlap="1" wp14:anchorId="707378E5" wp14:editId="710498E9">
            <wp:simplePos x="457200" y="622300"/>
            <wp:positionH relativeFrom="column">
              <wp:align>right</wp:align>
            </wp:positionH>
            <wp:positionV relativeFrom="paragraph">
              <wp:posOffset>3810</wp:posOffset>
            </wp:positionV>
            <wp:extent cx="1548000" cy="820800"/>
            <wp:effectExtent l="0" t="0" r="0" b="0"/>
            <wp:wrapTopAndBottom/>
            <wp:docPr id="9" name="Picture 9"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ext&#10;&#10;Description automatically generated with low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14:sizeRelH relativeFrom="margin">
              <wp14:pctWidth>0</wp14:pctWidth>
            </wp14:sizeRelH>
            <wp14:sizeRelV relativeFrom="margin">
              <wp14:pctHeight>0</wp14:pctHeight>
            </wp14:sizeRelV>
          </wp:anchor>
        </w:drawing>
      </w:r>
    </w:p>
    <w:p w14:paraId="55CACDD8" w14:textId="262FF807" w:rsidR="000337E9" w:rsidRDefault="005E4B57" w:rsidP="3C706339">
      <w:pPr>
        <w:rPr>
          <w:rFonts w:ascii="Arial" w:hAnsi="Arial" w:cs="Arial"/>
          <w:sz w:val="32"/>
          <w:szCs w:val="32"/>
        </w:rPr>
      </w:pPr>
      <w:r w:rsidRPr="00504198">
        <w:rPr>
          <w:rFonts w:ascii="Arial" w:hAnsi="Arial" w:cs="Arial"/>
          <w:noProof/>
        </w:rPr>
        <w:drawing>
          <wp:anchor distT="0" distB="0" distL="114300" distR="114300" simplePos="0" relativeHeight="251658240" behindDoc="1" locked="0" layoutInCell="1" allowOverlap="1" wp14:anchorId="4037DF9C" wp14:editId="6BB341B7">
            <wp:simplePos x="0" y="0"/>
            <wp:positionH relativeFrom="column">
              <wp:posOffset>0</wp:posOffset>
            </wp:positionH>
            <wp:positionV relativeFrom="paragraph">
              <wp:posOffset>0</wp:posOffset>
            </wp:positionV>
            <wp:extent cx="1536065" cy="951230"/>
            <wp:effectExtent l="0" t="0" r="6985" b="1270"/>
            <wp:wrapTight wrapText="bothSides">
              <wp:wrapPolygon edited="0">
                <wp:start x="0" y="0"/>
                <wp:lineTo x="0" y="21196"/>
                <wp:lineTo x="21430" y="21196"/>
                <wp:lineTo x="2143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6065" cy="951230"/>
                    </a:xfrm>
                    <a:prstGeom prst="rect">
                      <a:avLst/>
                    </a:prstGeom>
                    <a:noFill/>
                  </pic:spPr>
                </pic:pic>
              </a:graphicData>
            </a:graphic>
          </wp:anchor>
        </w:drawing>
      </w:r>
      <w:r w:rsidRPr="00504198">
        <w:rPr>
          <w:rFonts w:ascii="Arial" w:hAnsi="Arial" w:cs="Arial"/>
          <w:sz w:val="44"/>
          <w:szCs w:val="44"/>
        </w:rPr>
        <w:t xml:space="preserve">Working with </w:t>
      </w:r>
      <w:r w:rsidR="00710308">
        <w:rPr>
          <w:rFonts w:ascii="Arial" w:hAnsi="Arial" w:cs="Arial"/>
          <w:sz w:val="44"/>
          <w:szCs w:val="44"/>
        </w:rPr>
        <w:t>b</w:t>
      </w:r>
      <w:r w:rsidR="00710308" w:rsidRPr="00504198">
        <w:rPr>
          <w:rFonts w:ascii="Arial" w:hAnsi="Arial" w:cs="Arial"/>
          <w:sz w:val="44"/>
          <w:szCs w:val="44"/>
        </w:rPr>
        <w:t xml:space="preserve">iohazards </w:t>
      </w:r>
    </w:p>
    <w:p w14:paraId="793950A9" w14:textId="5F6291D3" w:rsidR="005E4B57" w:rsidRPr="00405197" w:rsidRDefault="3C706339" w:rsidP="3C706339">
      <w:pPr>
        <w:rPr>
          <w:rFonts w:ascii="Arial" w:hAnsi="Arial" w:cs="Arial"/>
          <w:sz w:val="16"/>
          <w:szCs w:val="16"/>
        </w:rPr>
      </w:pPr>
      <w:r w:rsidRPr="3C706339">
        <w:rPr>
          <w:rFonts w:ascii="Arial" w:eastAsia="Arial" w:hAnsi="Arial" w:cs="Arial"/>
          <w:color w:val="000000" w:themeColor="text1"/>
          <w:sz w:val="32"/>
          <w:szCs w:val="32"/>
        </w:rPr>
        <w:t xml:space="preserve">Hazard perception – Laboratory </w:t>
      </w:r>
      <w:r w:rsidR="00710308">
        <w:rPr>
          <w:rFonts w:ascii="Arial" w:eastAsia="Arial" w:hAnsi="Arial" w:cs="Arial"/>
          <w:color w:val="000000" w:themeColor="text1"/>
          <w:sz w:val="32"/>
          <w:szCs w:val="32"/>
        </w:rPr>
        <w:t>h</w:t>
      </w:r>
      <w:r w:rsidR="00710308" w:rsidRPr="3C706339">
        <w:rPr>
          <w:rFonts w:ascii="Arial" w:eastAsia="Arial" w:hAnsi="Arial" w:cs="Arial"/>
          <w:color w:val="000000" w:themeColor="text1"/>
          <w:sz w:val="32"/>
          <w:szCs w:val="32"/>
        </w:rPr>
        <w:t xml:space="preserve">azards </w:t>
      </w:r>
      <w:r w:rsidR="00710308">
        <w:rPr>
          <w:rFonts w:ascii="Arial" w:eastAsia="Arial" w:hAnsi="Arial" w:cs="Arial"/>
          <w:color w:val="000000" w:themeColor="text1"/>
          <w:sz w:val="32"/>
          <w:szCs w:val="32"/>
        </w:rPr>
        <w:t>–</w:t>
      </w:r>
      <w:r w:rsidR="00710308" w:rsidRPr="3C706339">
        <w:rPr>
          <w:rFonts w:ascii="Arial" w:eastAsia="Arial" w:hAnsi="Arial" w:cs="Arial"/>
          <w:color w:val="000000" w:themeColor="text1"/>
          <w:sz w:val="32"/>
          <w:szCs w:val="32"/>
        </w:rPr>
        <w:t xml:space="preserve"> </w:t>
      </w:r>
      <w:r w:rsidRPr="3C706339">
        <w:rPr>
          <w:rFonts w:ascii="Arial" w:eastAsia="Arial" w:hAnsi="Arial" w:cs="Arial"/>
          <w:color w:val="000000" w:themeColor="text1"/>
          <w:sz w:val="32"/>
          <w:szCs w:val="32"/>
        </w:rPr>
        <w:t xml:space="preserve">Food </w:t>
      </w:r>
      <w:r w:rsidR="00710308">
        <w:rPr>
          <w:rFonts w:ascii="Arial" w:eastAsia="Arial" w:hAnsi="Arial" w:cs="Arial"/>
          <w:color w:val="000000" w:themeColor="text1"/>
          <w:sz w:val="32"/>
          <w:szCs w:val="32"/>
        </w:rPr>
        <w:t>s</w:t>
      </w:r>
      <w:r w:rsidR="00710308" w:rsidRPr="3C706339">
        <w:rPr>
          <w:rFonts w:ascii="Arial" w:eastAsia="Arial" w:hAnsi="Arial" w:cs="Arial"/>
          <w:color w:val="000000" w:themeColor="text1"/>
          <w:sz w:val="32"/>
          <w:szCs w:val="32"/>
        </w:rPr>
        <w:t xml:space="preserve">afety </w:t>
      </w:r>
      <w:r w:rsidRPr="3C706339">
        <w:rPr>
          <w:rFonts w:ascii="Arial" w:eastAsia="Arial" w:hAnsi="Arial" w:cs="Arial"/>
          <w:color w:val="000000" w:themeColor="text1"/>
          <w:sz w:val="32"/>
          <w:szCs w:val="32"/>
        </w:rPr>
        <w:t xml:space="preserve">and </w:t>
      </w:r>
      <w:r w:rsidR="00710308" w:rsidRPr="3C706339">
        <w:rPr>
          <w:rFonts w:ascii="Arial" w:eastAsia="Arial" w:hAnsi="Arial" w:cs="Arial"/>
          <w:color w:val="000000" w:themeColor="text1"/>
          <w:sz w:val="32"/>
          <w:szCs w:val="32"/>
        </w:rPr>
        <w:t>quality c</w:t>
      </w:r>
      <w:r w:rsidRPr="3C706339">
        <w:rPr>
          <w:rFonts w:ascii="Arial" w:eastAsia="Arial" w:hAnsi="Arial" w:cs="Arial"/>
          <w:color w:val="000000" w:themeColor="text1"/>
          <w:sz w:val="32"/>
          <w:szCs w:val="32"/>
        </w:rPr>
        <w:t>ontrol</w:t>
      </w:r>
      <w:r w:rsidRPr="3C706339">
        <w:rPr>
          <w:rFonts w:ascii="Arial" w:hAnsi="Arial" w:cs="Arial"/>
          <w:sz w:val="32"/>
          <w:szCs w:val="32"/>
        </w:rPr>
        <w:t xml:space="preserve"> </w:t>
      </w:r>
    </w:p>
    <w:p w14:paraId="2A01B961" w14:textId="586B2698" w:rsidR="005E4B57" w:rsidRPr="002F0CEC" w:rsidRDefault="005E4B57" w:rsidP="005E4B57">
      <w:pPr>
        <w:rPr>
          <w:rFonts w:ascii="Arial" w:hAnsi="Arial" w:cs="Arial"/>
          <w:sz w:val="24"/>
          <w:szCs w:val="24"/>
        </w:rPr>
      </w:pPr>
      <w:r w:rsidRPr="00FD57BB">
        <w:rPr>
          <w:rFonts w:ascii="Arial" w:hAnsi="Arial" w:cs="Arial"/>
          <w:sz w:val="24"/>
          <w:szCs w:val="24"/>
        </w:rPr>
        <w:t>Speciation reference A4.5</w:t>
      </w:r>
      <w:r w:rsidR="00710308" w:rsidRPr="00FD57BB">
        <w:rPr>
          <w:rFonts w:ascii="Arial" w:hAnsi="Arial" w:cs="Arial"/>
          <w:sz w:val="24"/>
          <w:szCs w:val="24"/>
        </w:rPr>
        <w:t>–</w:t>
      </w:r>
      <w:r w:rsidRPr="00FD57BB">
        <w:rPr>
          <w:rFonts w:ascii="Arial" w:hAnsi="Arial" w:cs="Arial"/>
          <w:sz w:val="24"/>
          <w:szCs w:val="24"/>
        </w:rPr>
        <w:t>A4.8</w:t>
      </w:r>
    </w:p>
    <w:p w14:paraId="5B69C41A" w14:textId="77777777" w:rsidR="00583990" w:rsidRPr="00504198" w:rsidRDefault="00583990" w:rsidP="005E4B57">
      <w:pPr>
        <w:rPr>
          <w:rFonts w:ascii="Arial" w:hAnsi="Arial" w:cs="Arial"/>
        </w:rPr>
      </w:pPr>
    </w:p>
    <w:p w14:paraId="73851B6A" w14:textId="70B57D33" w:rsidR="005E4B57" w:rsidRPr="003B198C" w:rsidRDefault="005E4B57" w:rsidP="005E4B57">
      <w:pPr>
        <w:pBdr>
          <w:top w:val="single" w:sz="4" w:space="1" w:color="auto"/>
          <w:left w:val="single" w:sz="4" w:space="4" w:color="auto"/>
          <w:bottom w:val="single" w:sz="4" w:space="1" w:color="auto"/>
          <w:right w:val="single" w:sz="4" w:space="4" w:color="auto"/>
        </w:pBdr>
        <w:rPr>
          <w:rFonts w:ascii="Arial" w:hAnsi="Arial" w:cs="Arial"/>
          <w:sz w:val="24"/>
          <w:szCs w:val="24"/>
        </w:rPr>
      </w:pPr>
      <w:r w:rsidRPr="003B198C">
        <w:rPr>
          <w:rFonts w:ascii="Arial" w:hAnsi="Arial" w:cs="Arial"/>
          <w:sz w:val="24"/>
          <w:szCs w:val="24"/>
        </w:rPr>
        <w:t xml:space="preserve">Define </w:t>
      </w:r>
      <w:r w:rsidR="00D6798D">
        <w:rPr>
          <w:rFonts w:ascii="Arial" w:hAnsi="Arial" w:cs="Arial"/>
          <w:sz w:val="24"/>
          <w:szCs w:val="24"/>
        </w:rPr>
        <w:t xml:space="preserve">the </w:t>
      </w:r>
      <w:r w:rsidRPr="003B198C">
        <w:rPr>
          <w:rFonts w:ascii="Arial" w:hAnsi="Arial" w:cs="Arial"/>
          <w:sz w:val="24"/>
          <w:szCs w:val="24"/>
        </w:rPr>
        <w:t>term biohazard</w:t>
      </w:r>
      <w:r w:rsidR="00710308">
        <w:rPr>
          <w:rFonts w:ascii="Arial" w:hAnsi="Arial" w:cs="Arial"/>
          <w:sz w:val="24"/>
          <w:szCs w:val="24"/>
        </w:rPr>
        <w:t>.</w:t>
      </w:r>
      <w:r w:rsidRPr="003B198C">
        <w:rPr>
          <w:rFonts w:ascii="Arial" w:hAnsi="Arial" w:cs="Arial"/>
          <w:sz w:val="24"/>
          <w:szCs w:val="24"/>
        </w:rPr>
        <w:t xml:space="preserve"> </w:t>
      </w:r>
    </w:p>
    <w:p w14:paraId="08FEC6F4" w14:textId="1EB330D1" w:rsidR="000337E9" w:rsidRPr="003B198C" w:rsidRDefault="00D6798D" w:rsidP="009070C7">
      <w:pPr>
        <w:pBdr>
          <w:top w:val="single" w:sz="4" w:space="1" w:color="auto"/>
          <w:left w:val="single" w:sz="4" w:space="4" w:color="auto"/>
          <w:bottom w:val="single" w:sz="4" w:space="1" w:color="auto"/>
          <w:right w:val="single" w:sz="4" w:space="4" w:color="auto"/>
        </w:pBdr>
        <w:rPr>
          <w:rFonts w:ascii="Arial" w:hAnsi="Arial" w:cs="Arial"/>
          <w:i/>
          <w:iCs/>
          <w:color w:val="FF0000"/>
          <w:sz w:val="24"/>
          <w:szCs w:val="24"/>
        </w:rPr>
      </w:pPr>
      <w:r>
        <w:rPr>
          <w:rFonts w:ascii="Arial" w:hAnsi="Arial" w:cs="Arial"/>
          <w:i/>
          <w:iCs/>
          <w:color w:val="FF0000"/>
          <w:sz w:val="24"/>
          <w:szCs w:val="24"/>
        </w:rPr>
        <w:t>A</w:t>
      </w:r>
      <w:r w:rsidRPr="003B198C">
        <w:rPr>
          <w:rFonts w:ascii="Arial" w:hAnsi="Arial" w:cs="Arial"/>
          <w:i/>
          <w:iCs/>
          <w:color w:val="FF0000"/>
          <w:sz w:val="24"/>
          <w:szCs w:val="24"/>
        </w:rPr>
        <w:t xml:space="preserve"> </w:t>
      </w:r>
      <w:r w:rsidR="009070C7" w:rsidRPr="003B198C">
        <w:rPr>
          <w:rFonts w:ascii="Arial" w:hAnsi="Arial" w:cs="Arial"/>
          <w:i/>
          <w:iCs/>
          <w:color w:val="FF0000"/>
          <w:sz w:val="24"/>
          <w:szCs w:val="24"/>
        </w:rPr>
        <w:t>microorganism, cell culture or human endoparasite, whether genetically modified</w:t>
      </w:r>
      <w:r w:rsidRPr="00D6798D">
        <w:rPr>
          <w:rFonts w:ascii="Arial" w:hAnsi="Arial" w:cs="Arial"/>
          <w:i/>
          <w:iCs/>
          <w:color w:val="FF0000"/>
          <w:sz w:val="24"/>
          <w:szCs w:val="24"/>
        </w:rPr>
        <w:t xml:space="preserve"> </w:t>
      </w:r>
      <w:r w:rsidRPr="003B198C">
        <w:rPr>
          <w:rFonts w:ascii="Arial" w:hAnsi="Arial" w:cs="Arial"/>
          <w:i/>
          <w:iCs/>
          <w:color w:val="FF0000"/>
          <w:sz w:val="24"/>
          <w:szCs w:val="24"/>
        </w:rPr>
        <w:t>or not</w:t>
      </w:r>
      <w:r w:rsidR="009070C7" w:rsidRPr="003B198C">
        <w:rPr>
          <w:rFonts w:ascii="Arial" w:hAnsi="Arial" w:cs="Arial"/>
          <w:i/>
          <w:iCs/>
          <w:color w:val="FF0000"/>
          <w:sz w:val="24"/>
          <w:szCs w:val="24"/>
        </w:rPr>
        <w:t xml:space="preserve">, which </w:t>
      </w:r>
      <w:r w:rsidR="000337E9" w:rsidRPr="003B198C">
        <w:rPr>
          <w:rFonts w:ascii="Arial" w:hAnsi="Arial" w:cs="Arial"/>
          <w:i/>
          <w:iCs/>
          <w:color w:val="FF0000"/>
          <w:sz w:val="24"/>
          <w:szCs w:val="24"/>
        </w:rPr>
        <w:t>may cause infection, allergy, toxicity or otherwise create a hazard to human health</w:t>
      </w:r>
      <w:r w:rsidR="000337E9">
        <w:rPr>
          <w:rFonts w:ascii="Arial" w:hAnsi="Arial" w:cs="Arial"/>
          <w:i/>
          <w:iCs/>
          <w:color w:val="FF0000"/>
          <w:sz w:val="24"/>
          <w:szCs w:val="24"/>
        </w:rPr>
        <w:t>.</w:t>
      </w:r>
    </w:p>
    <w:p w14:paraId="3BD5B3DB" w14:textId="10619A6C" w:rsidR="005E4B57" w:rsidRPr="003B198C" w:rsidRDefault="005E4B57" w:rsidP="005E4B57">
      <w:pPr>
        <w:pBdr>
          <w:top w:val="single" w:sz="4" w:space="1" w:color="auto"/>
          <w:left w:val="single" w:sz="4" w:space="4" w:color="auto"/>
          <w:bottom w:val="single" w:sz="4" w:space="1" w:color="auto"/>
          <w:right w:val="single" w:sz="4" w:space="4" w:color="auto"/>
        </w:pBdr>
        <w:rPr>
          <w:rFonts w:ascii="Arial" w:hAnsi="Arial" w:cs="Arial"/>
          <w:sz w:val="24"/>
          <w:szCs w:val="24"/>
        </w:rPr>
      </w:pPr>
    </w:p>
    <w:p w14:paraId="0B6DEE1D" w14:textId="77777777" w:rsidR="005E4B57" w:rsidRPr="003B198C" w:rsidRDefault="005E4B57" w:rsidP="005E4B57">
      <w:pPr>
        <w:rPr>
          <w:rFonts w:ascii="Arial" w:hAnsi="Arial" w:cs="Arial"/>
          <w:sz w:val="24"/>
          <w:szCs w:val="24"/>
        </w:rPr>
      </w:pPr>
    </w:p>
    <w:p w14:paraId="5BCAB0A7" w14:textId="4DCB267B" w:rsidR="005E4B57" w:rsidRPr="003B198C" w:rsidRDefault="005E4B57" w:rsidP="005E4B57">
      <w:pPr>
        <w:rPr>
          <w:rFonts w:ascii="Arial" w:hAnsi="Arial" w:cs="Arial"/>
          <w:sz w:val="24"/>
          <w:szCs w:val="24"/>
        </w:rPr>
      </w:pPr>
      <w:bookmarkStart w:id="0" w:name="_Hlk110516815"/>
      <w:r w:rsidRPr="003B198C">
        <w:rPr>
          <w:rFonts w:ascii="Arial" w:hAnsi="Arial" w:cs="Arial"/>
          <w:sz w:val="24"/>
          <w:szCs w:val="24"/>
        </w:rPr>
        <w:t xml:space="preserve">Match the hazard groups </w:t>
      </w:r>
      <w:r w:rsidR="00D6798D">
        <w:rPr>
          <w:rFonts w:ascii="Arial" w:hAnsi="Arial" w:cs="Arial"/>
          <w:sz w:val="24"/>
          <w:szCs w:val="24"/>
        </w:rPr>
        <w:t xml:space="preserve">with the </w:t>
      </w:r>
      <w:r w:rsidRPr="003B198C">
        <w:rPr>
          <w:rFonts w:ascii="Arial" w:hAnsi="Arial" w:cs="Arial"/>
          <w:sz w:val="24"/>
          <w:szCs w:val="24"/>
        </w:rPr>
        <w:t>biohazards (biological agents)</w:t>
      </w:r>
      <w:r w:rsidR="00504198" w:rsidRPr="003B198C">
        <w:rPr>
          <w:rFonts w:ascii="Arial" w:hAnsi="Arial" w:cs="Arial"/>
          <w:sz w:val="24"/>
          <w:szCs w:val="24"/>
        </w:rPr>
        <w:t xml:space="preserve"> and example</w:t>
      </w:r>
      <w:r w:rsidR="00D6798D">
        <w:rPr>
          <w:rFonts w:ascii="Arial" w:hAnsi="Arial" w:cs="Arial"/>
          <w:sz w:val="24"/>
          <w:szCs w:val="24"/>
        </w:rPr>
        <w:t>s</w:t>
      </w:r>
      <w:r w:rsidR="00B564AD">
        <w:rPr>
          <w:rFonts w:ascii="Arial" w:hAnsi="Arial" w:cs="Arial"/>
          <w:sz w:val="24"/>
          <w:szCs w:val="24"/>
        </w:rPr>
        <w:t>.</w:t>
      </w:r>
    </w:p>
    <w:p w14:paraId="4C562A85" w14:textId="05902D74" w:rsidR="005E4B57" w:rsidRPr="003B198C" w:rsidRDefault="00D6798D" w:rsidP="005E4B57">
      <w:pPr>
        <w:pStyle w:val="ListParagraph"/>
        <w:numPr>
          <w:ilvl w:val="0"/>
          <w:numId w:val="1"/>
        </w:numPr>
        <w:rPr>
          <w:rFonts w:ascii="Arial" w:hAnsi="Arial" w:cs="Arial"/>
          <w:sz w:val="24"/>
          <w:szCs w:val="24"/>
        </w:rPr>
      </w:pPr>
      <w:r>
        <w:rPr>
          <w:rFonts w:ascii="Arial" w:hAnsi="Arial" w:cs="Arial"/>
          <w:sz w:val="24"/>
          <w:szCs w:val="24"/>
        </w:rPr>
        <w:t>C</w:t>
      </w:r>
      <w:r w:rsidRPr="003B198C">
        <w:rPr>
          <w:rFonts w:ascii="Arial" w:hAnsi="Arial" w:cs="Arial"/>
          <w:sz w:val="24"/>
          <w:szCs w:val="24"/>
        </w:rPr>
        <w:t xml:space="preserve">an </w:t>
      </w:r>
      <w:r w:rsidR="005E4B57" w:rsidRPr="003B198C">
        <w:rPr>
          <w:rFonts w:ascii="Arial" w:hAnsi="Arial" w:cs="Arial"/>
          <w:sz w:val="24"/>
          <w:szCs w:val="24"/>
        </w:rPr>
        <w:t>cause severe human disease and may be a serious hazard to employees; it may spread to the community, but there is usually effective prophylaxis or treatment available</w:t>
      </w:r>
      <w:r>
        <w:rPr>
          <w:rFonts w:ascii="Arial" w:hAnsi="Arial" w:cs="Arial"/>
          <w:sz w:val="24"/>
          <w:szCs w:val="24"/>
        </w:rPr>
        <w:t>.</w:t>
      </w:r>
      <w:r w:rsidR="005E4B57" w:rsidRPr="003B198C">
        <w:rPr>
          <w:rFonts w:ascii="Arial" w:hAnsi="Arial" w:cs="Arial"/>
          <w:sz w:val="24"/>
          <w:szCs w:val="24"/>
        </w:rPr>
        <w:t xml:space="preserve"> </w:t>
      </w:r>
    </w:p>
    <w:p w14:paraId="475B622A" w14:textId="072C7CC8" w:rsidR="005E4B57" w:rsidRPr="003B198C" w:rsidRDefault="00D6798D" w:rsidP="005E4B57">
      <w:pPr>
        <w:pStyle w:val="ListParagraph"/>
        <w:numPr>
          <w:ilvl w:val="0"/>
          <w:numId w:val="1"/>
        </w:numPr>
        <w:rPr>
          <w:rFonts w:ascii="Arial" w:hAnsi="Arial" w:cs="Arial"/>
          <w:sz w:val="24"/>
          <w:szCs w:val="24"/>
        </w:rPr>
      </w:pPr>
      <w:r>
        <w:rPr>
          <w:rFonts w:ascii="Arial" w:hAnsi="Arial" w:cs="Arial"/>
          <w:sz w:val="24"/>
          <w:szCs w:val="24"/>
        </w:rPr>
        <w:t>C</w:t>
      </w:r>
      <w:r w:rsidRPr="003B198C">
        <w:rPr>
          <w:rFonts w:ascii="Arial" w:hAnsi="Arial" w:cs="Arial"/>
          <w:sz w:val="24"/>
          <w:szCs w:val="24"/>
        </w:rPr>
        <w:t xml:space="preserve">auses </w:t>
      </w:r>
      <w:r w:rsidR="005E4B57" w:rsidRPr="003B198C">
        <w:rPr>
          <w:rFonts w:ascii="Arial" w:hAnsi="Arial" w:cs="Arial"/>
          <w:sz w:val="24"/>
          <w:szCs w:val="24"/>
        </w:rPr>
        <w:t>severe human disease and is a serious hazard to employees; it is likely to spread to the community</w:t>
      </w:r>
      <w:r w:rsidR="00F2090F">
        <w:rPr>
          <w:rFonts w:ascii="Arial" w:hAnsi="Arial" w:cs="Arial"/>
          <w:sz w:val="24"/>
          <w:szCs w:val="24"/>
        </w:rPr>
        <w:t>,</w:t>
      </w:r>
      <w:r w:rsidR="005E4B57" w:rsidRPr="003B198C">
        <w:rPr>
          <w:rFonts w:ascii="Arial" w:hAnsi="Arial" w:cs="Arial"/>
          <w:sz w:val="24"/>
          <w:szCs w:val="24"/>
        </w:rPr>
        <w:t xml:space="preserve"> and there is usually no effective prophylaxis or treatment available.</w:t>
      </w:r>
    </w:p>
    <w:p w14:paraId="50BEEF11" w14:textId="50BBBCA1" w:rsidR="005E4B57" w:rsidRPr="003B198C" w:rsidRDefault="00D6798D" w:rsidP="005E4B57">
      <w:pPr>
        <w:pStyle w:val="ListParagraph"/>
        <w:numPr>
          <w:ilvl w:val="0"/>
          <w:numId w:val="1"/>
        </w:numPr>
        <w:rPr>
          <w:rFonts w:ascii="Arial" w:hAnsi="Arial" w:cs="Arial"/>
          <w:sz w:val="24"/>
          <w:szCs w:val="24"/>
        </w:rPr>
      </w:pPr>
      <w:r>
        <w:rPr>
          <w:rFonts w:ascii="Arial" w:hAnsi="Arial" w:cs="Arial"/>
          <w:sz w:val="24"/>
          <w:szCs w:val="24"/>
        </w:rPr>
        <w:t>C</w:t>
      </w:r>
      <w:r w:rsidRPr="003B198C">
        <w:rPr>
          <w:rFonts w:ascii="Arial" w:hAnsi="Arial" w:cs="Arial"/>
          <w:sz w:val="24"/>
          <w:szCs w:val="24"/>
        </w:rPr>
        <w:t xml:space="preserve">an </w:t>
      </w:r>
      <w:r w:rsidR="005E4B57" w:rsidRPr="003B198C">
        <w:rPr>
          <w:rFonts w:ascii="Arial" w:hAnsi="Arial" w:cs="Arial"/>
          <w:sz w:val="24"/>
          <w:szCs w:val="24"/>
        </w:rPr>
        <w:t>cause human disease and may be a hazard to employees; it is unlikely to spread to the community</w:t>
      </w:r>
      <w:r w:rsidR="00F2090F">
        <w:rPr>
          <w:rFonts w:ascii="Arial" w:hAnsi="Arial" w:cs="Arial"/>
          <w:sz w:val="24"/>
          <w:szCs w:val="24"/>
        </w:rPr>
        <w:t>,</w:t>
      </w:r>
      <w:r w:rsidR="005E4B57" w:rsidRPr="003B198C">
        <w:rPr>
          <w:rFonts w:ascii="Arial" w:hAnsi="Arial" w:cs="Arial"/>
          <w:sz w:val="24"/>
          <w:szCs w:val="24"/>
        </w:rPr>
        <w:t xml:space="preserve"> and there is usually effective prophylaxis or treatment available</w:t>
      </w:r>
      <w:r>
        <w:rPr>
          <w:rFonts w:ascii="Arial" w:hAnsi="Arial" w:cs="Arial"/>
          <w:sz w:val="24"/>
          <w:szCs w:val="24"/>
        </w:rPr>
        <w:t>.</w:t>
      </w:r>
    </w:p>
    <w:p w14:paraId="2157ACA9" w14:textId="6E697F5D" w:rsidR="002F0CEC" w:rsidRPr="002F0CEC" w:rsidRDefault="00D6798D" w:rsidP="00504198">
      <w:pPr>
        <w:pStyle w:val="ListParagraph"/>
        <w:numPr>
          <w:ilvl w:val="0"/>
          <w:numId w:val="1"/>
        </w:numPr>
        <w:rPr>
          <w:rFonts w:ascii="Arial" w:hAnsi="Arial" w:cs="Arial"/>
          <w:sz w:val="24"/>
          <w:szCs w:val="24"/>
        </w:rPr>
      </w:pPr>
      <w:r>
        <w:rPr>
          <w:rFonts w:ascii="Arial" w:hAnsi="Arial" w:cs="Arial"/>
          <w:sz w:val="24"/>
          <w:szCs w:val="24"/>
        </w:rPr>
        <w:t>U</w:t>
      </w:r>
      <w:r w:rsidRPr="003B198C">
        <w:rPr>
          <w:rFonts w:ascii="Arial" w:hAnsi="Arial" w:cs="Arial"/>
          <w:sz w:val="24"/>
          <w:szCs w:val="24"/>
        </w:rPr>
        <w:t xml:space="preserve">nlikely </w:t>
      </w:r>
      <w:r w:rsidR="005E4B57" w:rsidRPr="003B198C">
        <w:rPr>
          <w:rFonts w:ascii="Arial" w:hAnsi="Arial" w:cs="Arial"/>
          <w:sz w:val="24"/>
          <w:szCs w:val="24"/>
        </w:rPr>
        <w:t>to cause human disease</w:t>
      </w:r>
      <w:r>
        <w:rPr>
          <w:rFonts w:ascii="Arial" w:hAnsi="Arial" w:cs="Arial"/>
          <w:sz w:val="24"/>
          <w:szCs w:val="24"/>
        </w:rPr>
        <w:t>.</w:t>
      </w:r>
      <w:bookmarkEnd w:id="0"/>
    </w:p>
    <w:p w14:paraId="21EB3C20" w14:textId="77777777" w:rsidR="002F0CEC" w:rsidRDefault="002F0CEC" w:rsidP="002F0CEC">
      <w:pPr>
        <w:pStyle w:val="Footer"/>
        <w:rPr>
          <w:rFonts w:ascii="Arial" w:eastAsia="Times New Roman" w:hAnsi="Arial" w:cs="Arial"/>
          <w:sz w:val="20"/>
          <w:szCs w:val="20"/>
        </w:rPr>
      </w:pPr>
    </w:p>
    <w:p w14:paraId="1A0D5894" w14:textId="77777777" w:rsidR="002F0CEC" w:rsidRDefault="002F0CEC" w:rsidP="002F0CEC">
      <w:pPr>
        <w:pStyle w:val="Footer"/>
        <w:rPr>
          <w:rFonts w:ascii="Arial" w:eastAsia="Times New Roman" w:hAnsi="Arial" w:cs="Arial"/>
          <w:sz w:val="20"/>
          <w:szCs w:val="20"/>
        </w:rPr>
      </w:pPr>
    </w:p>
    <w:p w14:paraId="7AE9668E" w14:textId="586E49AD" w:rsidR="002F0CEC" w:rsidRDefault="002F0CEC" w:rsidP="002F0CEC">
      <w:pPr>
        <w:pStyle w:val="Footer"/>
        <w:rPr>
          <w:rFonts w:ascii="Arial" w:hAnsi="Arial" w:cs="Arial"/>
          <w:sz w:val="20"/>
          <w:szCs w:val="20"/>
        </w:rPr>
      </w:pPr>
      <w:r>
        <w:rPr>
          <w:rFonts w:ascii="Arial" w:eastAsia="Times New Roman" w:hAnsi="Arial" w:cs="Arial"/>
          <w:sz w:val="20"/>
          <w:szCs w:val="20"/>
        </w:rPr>
        <w:t>St John Rigby College is delivering this programme on behalf of the Education and Training Foundation. This programme is funded by the Department for Education.</w:t>
      </w:r>
    </w:p>
    <w:p w14:paraId="7CD0DF02" w14:textId="01E5A6A3" w:rsidR="00EA7A50" w:rsidRPr="003B198C" w:rsidRDefault="00EA7A50" w:rsidP="00504198">
      <w:pPr>
        <w:rPr>
          <w:rFonts w:ascii="Arial" w:hAnsi="Arial" w:cs="Arial"/>
          <w:sz w:val="24"/>
          <w:szCs w:val="24"/>
        </w:rPr>
      </w:pPr>
    </w:p>
    <w:p w14:paraId="62367030" w14:textId="5D7ACB63" w:rsidR="00EA7A50" w:rsidRPr="003B198C" w:rsidRDefault="00EA7A50" w:rsidP="00504198">
      <w:pPr>
        <w:rPr>
          <w:rFonts w:ascii="Arial" w:hAnsi="Arial" w:cs="Arial"/>
          <w:sz w:val="24"/>
          <w:szCs w:val="24"/>
        </w:rPr>
      </w:pPr>
    </w:p>
    <w:p w14:paraId="4AD97FAA" w14:textId="77777777" w:rsidR="00EA7A50" w:rsidRPr="003B198C" w:rsidRDefault="00EA7A50" w:rsidP="00504198">
      <w:pPr>
        <w:rPr>
          <w:rFonts w:ascii="Arial" w:hAnsi="Arial" w:cs="Arial"/>
          <w:sz w:val="24"/>
          <w:szCs w:val="24"/>
        </w:rPr>
      </w:pPr>
    </w:p>
    <w:p w14:paraId="55CE3F0A" w14:textId="01D54D96" w:rsidR="00504198" w:rsidRPr="003B198C" w:rsidRDefault="00504198" w:rsidP="0076230E">
      <w:pPr>
        <w:rPr>
          <w:rFonts w:ascii="Arial" w:hAnsi="Arial" w:cs="Arial"/>
          <w:sz w:val="24"/>
          <w:szCs w:val="24"/>
        </w:rPr>
      </w:pPr>
      <w:bookmarkStart w:id="1" w:name="_Hlk110516870"/>
      <w:r w:rsidRPr="003B198C">
        <w:rPr>
          <w:rFonts w:ascii="Arial" w:hAnsi="Arial" w:cs="Arial"/>
          <w:sz w:val="24"/>
          <w:szCs w:val="24"/>
        </w:rPr>
        <w:t>Mycobacterium tuberculosis</w:t>
      </w:r>
      <w:r w:rsidR="00B564AD">
        <w:rPr>
          <w:rFonts w:ascii="Arial" w:hAnsi="Arial" w:cs="Arial"/>
          <w:sz w:val="24"/>
          <w:szCs w:val="24"/>
        </w:rPr>
        <w:t xml:space="preserve">, </w:t>
      </w:r>
      <w:r w:rsidR="00F2090F">
        <w:rPr>
          <w:rFonts w:ascii="Arial" w:hAnsi="Arial" w:cs="Arial"/>
          <w:sz w:val="24"/>
          <w:szCs w:val="24"/>
        </w:rPr>
        <w:t>i</w:t>
      </w:r>
      <w:r w:rsidR="00F2090F" w:rsidRPr="003B198C">
        <w:rPr>
          <w:rFonts w:ascii="Arial" w:hAnsi="Arial" w:cs="Arial"/>
          <w:sz w:val="24"/>
          <w:szCs w:val="24"/>
        </w:rPr>
        <w:t xml:space="preserve">nfluenza </w:t>
      </w:r>
      <w:r w:rsidRPr="003B198C">
        <w:rPr>
          <w:rFonts w:ascii="Arial" w:hAnsi="Arial" w:cs="Arial"/>
          <w:sz w:val="24"/>
          <w:szCs w:val="24"/>
        </w:rPr>
        <w:t>types A, B and C</w:t>
      </w:r>
      <w:r w:rsidR="0076230E" w:rsidRPr="003B198C">
        <w:rPr>
          <w:rFonts w:ascii="Arial" w:hAnsi="Arial" w:cs="Arial"/>
          <w:sz w:val="24"/>
          <w:szCs w:val="24"/>
        </w:rPr>
        <w:t>, Congo haemorrhagic fever virus</w:t>
      </w:r>
      <w:r w:rsidR="00B564AD">
        <w:rPr>
          <w:rFonts w:ascii="Arial" w:hAnsi="Arial" w:cs="Arial"/>
          <w:sz w:val="24"/>
          <w:szCs w:val="24"/>
        </w:rPr>
        <w:t xml:space="preserve"> and </w:t>
      </w:r>
      <w:r w:rsidR="00583990" w:rsidRPr="003B198C">
        <w:rPr>
          <w:rFonts w:ascii="Arial" w:hAnsi="Arial" w:cs="Arial"/>
          <w:sz w:val="24"/>
          <w:szCs w:val="24"/>
        </w:rPr>
        <w:t>Bacillus subtilis</w:t>
      </w:r>
    </w:p>
    <w:tbl>
      <w:tblPr>
        <w:tblStyle w:val="TableGrid"/>
        <w:tblW w:w="0" w:type="auto"/>
        <w:tblInd w:w="360" w:type="dxa"/>
        <w:tblLook w:val="04A0" w:firstRow="1" w:lastRow="0" w:firstColumn="1" w:lastColumn="0" w:noHBand="0" w:noVBand="1"/>
      </w:tblPr>
      <w:tblGrid>
        <w:gridCol w:w="1892"/>
        <w:gridCol w:w="1287"/>
        <w:gridCol w:w="11849"/>
      </w:tblGrid>
      <w:tr w:rsidR="00504198" w:rsidRPr="003B198C" w14:paraId="4D9D7B9B" w14:textId="24B653BF" w:rsidTr="00583990">
        <w:tc>
          <w:tcPr>
            <w:tcW w:w="1892" w:type="dxa"/>
          </w:tcPr>
          <w:bookmarkEnd w:id="1"/>
          <w:p w14:paraId="45C3EF8F" w14:textId="7BA30A3A" w:rsidR="00504198" w:rsidRPr="003B198C" w:rsidRDefault="00504198" w:rsidP="005E4B57">
            <w:pPr>
              <w:rPr>
                <w:rFonts w:ascii="Arial" w:hAnsi="Arial" w:cs="Arial"/>
                <w:sz w:val="24"/>
                <w:szCs w:val="24"/>
              </w:rPr>
            </w:pPr>
            <w:r w:rsidRPr="003B198C">
              <w:rPr>
                <w:rFonts w:ascii="Arial" w:hAnsi="Arial" w:cs="Arial"/>
                <w:sz w:val="24"/>
                <w:szCs w:val="24"/>
              </w:rPr>
              <w:t xml:space="preserve">Hazard </w:t>
            </w:r>
            <w:r w:rsidR="00143697">
              <w:rPr>
                <w:rFonts w:ascii="Arial" w:hAnsi="Arial" w:cs="Arial"/>
                <w:sz w:val="24"/>
                <w:szCs w:val="24"/>
              </w:rPr>
              <w:t>g</w:t>
            </w:r>
            <w:r w:rsidRPr="003B198C">
              <w:rPr>
                <w:rFonts w:ascii="Arial" w:hAnsi="Arial" w:cs="Arial"/>
                <w:sz w:val="24"/>
                <w:szCs w:val="24"/>
              </w:rPr>
              <w:t xml:space="preserve">roup </w:t>
            </w:r>
          </w:p>
        </w:tc>
        <w:tc>
          <w:tcPr>
            <w:tcW w:w="1287" w:type="dxa"/>
          </w:tcPr>
          <w:p w14:paraId="08CA2296" w14:textId="02F238C9" w:rsidR="00504198" w:rsidRPr="003B198C" w:rsidRDefault="00504198" w:rsidP="005E4B57">
            <w:pPr>
              <w:rPr>
                <w:rFonts w:ascii="Arial" w:hAnsi="Arial" w:cs="Arial"/>
                <w:sz w:val="24"/>
                <w:szCs w:val="24"/>
              </w:rPr>
            </w:pPr>
            <w:r w:rsidRPr="003B198C">
              <w:rPr>
                <w:rFonts w:ascii="Arial" w:hAnsi="Arial" w:cs="Arial"/>
                <w:sz w:val="24"/>
                <w:szCs w:val="24"/>
              </w:rPr>
              <w:t>Letter</w:t>
            </w:r>
          </w:p>
        </w:tc>
        <w:tc>
          <w:tcPr>
            <w:tcW w:w="11849" w:type="dxa"/>
          </w:tcPr>
          <w:p w14:paraId="01B78388" w14:textId="024825C1" w:rsidR="00504198" w:rsidRPr="003B198C" w:rsidRDefault="00504198" w:rsidP="005E4B57">
            <w:pPr>
              <w:rPr>
                <w:rFonts w:ascii="Arial" w:hAnsi="Arial" w:cs="Arial"/>
                <w:sz w:val="24"/>
                <w:szCs w:val="24"/>
              </w:rPr>
            </w:pPr>
            <w:r w:rsidRPr="003B198C">
              <w:rPr>
                <w:rFonts w:ascii="Arial" w:hAnsi="Arial" w:cs="Arial"/>
                <w:sz w:val="24"/>
                <w:szCs w:val="24"/>
              </w:rPr>
              <w:t>Example</w:t>
            </w:r>
          </w:p>
        </w:tc>
      </w:tr>
      <w:tr w:rsidR="00504198" w:rsidRPr="003B198C" w14:paraId="7DB2F1FC" w14:textId="783DB445" w:rsidTr="00583990">
        <w:tc>
          <w:tcPr>
            <w:tcW w:w="1892" w:type="dxa"/>
          </w:tcPr>
          <w:p w14:paraId="2D9BBC1B" w14:textId="5C6C4A24" w:rsidR="00504198" w:rsidRPr="003B198C" w:rsidRDefault="00504198" w:rsidP="005E4B57">
            <w:pPr>
              <w:rPr>
                <w:rFonts w:ascii="Arial" w:hAnsi="Arial" w:cs="Arial"/>
                <w:sz w:val="24"/>
                <w:szCs w:val="24"/>
              </w:rPr>
            </w:pPr>
            <w:r w:rsidRPr="003B198C">
              <w:rPr>
                <w:rFonts w:ascii="Arial" w:hAnsi="Arial" w:cs="Arial"/>
                <w:sz w:val="24"/>
                <w:szCs w:val="24"/>
              </w:rPr>
              <w:t>1</w:t>
            </w:r>
          </w:p>
        </w:tc>
        <w:tc>
          <w:tcPr>
            <w:tcW w:w="1287" w:type="dxa"/>
          </w:tcPr>
          <w:p w14:paraId="4A8C26A2" w14:textId="78876FFA" w:rsidR="00504198" w:rsidRPr="003B198C" w:rsidRDefault="000B6895" w:rsidP="005E4B57">
            <w:pPr>
              <w:rPr>
                <w:rFonts w:ascii="Arial" w:hAnsi="Arial" w:cs="Arial"/>
                <w:color w:val="FF0000"/>
                <w:sz w:val="24"/>
                <w:szCs w:val="24"/>
              </w:rPr>
            </w:pPr>
            <w:r w:rsidRPr="003B198C">
              <w:rPr>
                <w:rFonts w:ascii="Arial" w:hAnsi="Arial" w:cs="Arial"/>
                <w:color w:val="FF0000"/>
                <w:sz w:val="24"/>
                <w:szCs w:val="24"/>
              </w:rPr>
              <w:t>d</w:t>
            </w:r>
          </w:p>
        </w:tc>
        <w:tc>
          <w:tcPr>
            <w:tcW w:w="11849" w:type="dxa"/>
          </w:tcPr>
          <w:p w14:paraId="7239C04A" w14:textId="36A945B3" w:rsidR="00504198" w:rsidRPr="003B198C" w:rsidRDefault="000B6895" w:rsidP="005E4B57">
            <w:pPr>
              <w:rPr>
                <w:rFonts w:ascii="Arial" w:hAnsi="Arial" w:cs="Arial"/>
                <w:color w:val="FF0000"/>
                <w:sz w:val="24"/>
                <w:szCs w:val="24"/>
              </w:rPr>
            </w:pPr>
            <w:r w:rsidRPr="003B198C">
              <w:rPr>
                <w:rFonts w:ascii="Arial" w:hAnsi="Arial" w:cs="Arial"/>
                <w:color w:val="FF0000"/>
                <w:sz w:val="24"/>
                <w:szCs w:val="24"/>
              </w:rPr>
              <w:t>Bacillus subtilis</w:t>
            </w:r>
          </w:p>
        </w:tc>
      </w:tr>
      <w:tr w:rsidR="00504198" w:rsidRPr="003B198C" w14:paraId="2E2CB5B9" w14:textId="2C92C627" w:rsidTr="00583990">
        <w:tc>
          <w:tcPr>
            <w:tcW w:w="1892" w:type="dxa"/>
          </w:tcPr>
          <w:p w14:paraId="54FA4848" w14:textId="41652244" w:rsidR="00504198" w:rsidRPr="003B198C" w:rsidRDefault="00504198" w:rsidP="005E4B57">
            <w:pPr>
              <w:rPr>
                <w:rFonts w:ascii="Arial" w:hAnsi="Arial" w:cs="Arial"/>
                <w:sz w:val="24"/>
                <w:szCs w:val="24"/>
              </w:rPr>
            </w:pPr>
            <w:r w:rsidRPr="003B198C">
              <w:rPr>
                <w:rFonts w:ascii="Arial" w:hAnsi="Arial" w:cs="Arial"/>
                <w:sz w:val="24"/>
                <w:szCs w:val="24"/>
              </w:rPr>
              <w:t>2</w:t>
            </w:r>
          </w:p>
        </w:tc>
        <w:tc>
          <w:tcPr>
            <w:tcW w:w="1287" w:type="dxa"/>
          </w:tcPr>
          <w:p w14:paraId="20B3D630" w14:textId="7EDFCEAA" w:rsidR="00504198" w:rsidRPr="003B198C" w:rsidRDefault="000B6895" w:rsidP="005E4B57">
            <w:pPr>
              <w:rPr>
                <w:rFonts w:ascii="Arial" w:hAnsi="Arial" w:cs="Arial"/>
                <w:color w:val="FF0000"/>
                <w:sz w:val="24"/>
                <w:szCs w:val="24"/>
              </w:rPr>
            </w:pPr>
            <w:r w:rsidRPr="003B198C">
              <w:rPr>
                <w:rFonts w:ascii="Arial" w:hAnsi="Arial" w:cs="Arial"/>
                <w:color w:val="FF0000"/>
                <w:sz w:val="24"/>
                <w:szCs w:val="24"/>
              </w:rPr>
              <w:t>c</w:t>
            </w:r>
          </w:p>
        </w:tc>
        <w:tc>
          <w:tcPr>
            <w:tcW w:w="11849" w:type="dxa"/>
          </w:tcPr>
          <w:p w14:paraId="15C895F8" w14:textId="6EE1409D" w:rsidR="00504198" w:rsidRPr="003B198C" w:rsidRDefault="000B6895" w:rsidP="005E4B57">
            <w:pPr>
              <w:rPr>
                <w:rFonts w:ascii="Arial" w:hAnsi="Arial" w:cs="Arial"/>
                <w:color w:val="FF0000"/>
                <w:sz w:val="24"/>
                <w:szCs w:val="24"/>
              </w:rPr>
            </w:pPr>
            <w:r w:rsidRPr="003B198C">
              <w:rPr>
                <w:rFonts w:ascii="Arial" w:hAnsi="Arial" w:cs="Arial"/>
                <w:color w:val="FF0000"/>
                <w:sz w:val="24"/>
                <w:szCs w:val="24"/>
              </w:rPr>
              <w:t>Influenza types A, B and C</w:t>
            </w:r>
          </w:p>
        </w:tc>
      </w:tr>
      <w:tr w:rsidR="00504198" w:rsidRPr="003B198C" w14:paraId="1703DD11" w14:textId="4B2E0FBA" w:rsidTr="00583990">
        <w:tc>
          <w:tcPr>
            <w:tcW w:w="1892" w:type="dxa"/>
          </w:tcPr>
          <w:p w14:paraId="04443C39" w14:textId="5FE066B7" w:rsidR="00504198" w:rsidRPr="003B198C" w:rsidRDefault="00504198" w:rsidP="005E4B57">
            <w:pPr>
              <w:rPr>
                <w:rFonts w:ascii="Arial" w:hAnsi="Arial" w:cs="Arial"/>
                <w:sz w:val="24"/>
                <w:szCs w:val="24"/>
              </w:rPr>
            </w:pPr>
            <w:r w:rsidRPr="003B198C">
              <w:rPr>
                <w:rFonts w:ascii="Arial" w:hAnsi="Arial" w:cs="Arial"/>
                <w:sz w:val="24"/>
                <w:szCs w:val="24"/>
              </w:rPr>
              <w:t>3</w:t>
            </w:r>
          </w:p>
        </w:tc>
        <w:tc>
          <w:tcPr>
            <w:tcW w:w="1287" w:type="dxa"/>
          </w:tcPr>
          <w:p w14:paraId="48C70B28" w14:textId="6B0851E8" w:rsidR="00504198" w:rsidRPr="003B198C" w:rsidRDefault="000B6895" w:rsidP="005E4B57">
            <w:pPr>
              <w:rPr>
                <w:rFonts w:ascii="Arial" w:hAnsi="Arial" w:cs="Arial"/>
                <w:color w:val="FF0000"/>
                <w:sz w:val="24"/>
                <w:szCs w:val="24"/>
              </w:rPr>
            </w:pPr>
            <w:r w:rsidRPr="003B198C">
              <w:rPr>
                <w:rFonts w:ascii="Arial" w:hAnsi="Arial" w:cs="Arial"/>
                <w:color w:val="FF0000"/>
                <w:sz w:val="24"/>
                <w:szCs w:val="24"/>
              </w:rPr>
              <w:t>a</w:t>
            </w:r>
          </w:p>
        </w:tc>
        <w:tc>
          <w:tcPr>
            <w:tcW w:w="11849" w:type="dxa"/>
          </w:tcPr>
          <w:p w14:paraId="411E3B18" w14:textId="75D267C4" w:rsidR="00504198" w:rsidRPr="003B198C" w:rsidRDefault="008A3191" w:rsidP="005E4B57">
            <w:pPr>
              <w:rPr>
                <w:rFonts w:ascii="Arial" w:hAnsi="Arial" w:cs="Arial"/>
                <w:color w:val="FF0000"/>
                <w:sz w:val="24"/>
                <w:szCs w:val="24"/>
              </w:rPr>
            </w:pPr>
            <w:r w:rsidRPr="003B198C">
              <w:rPr>
                <w:rFonts w:ascii="Arial" w:hAnsi="Arial" w:cs="Arial"/>
                <w:color w:val="FF0000"/>
                <w:sz w:val="24"/>
                <w:szCs w:val="24"/>
              </w:rPr>
              <w:t>Mycobacterium tuberculosis</w:t>
            </w:r>
          </w:p>
        </w:tc>
      </w:tr>
      <w:tr w:rsidR="00504198" w:rsidRPr="003B198C" w14:paraId="3B7777DE" w14:textId="3FCDF078" w:rsidTr="009070C7">
        <w:trPr>
          <w:trHeight w:val="129"/>
        </w:trPr>
        <w:tc>
          <w:tcPr>
            <w:tcW w:w="1892" w:type="dxa"/>
          </w:tcPr>
          <w:p w14:paraId="0A449F5C" w14:textId="3ED1566B" w:rsidR="00504198" w:rsidRPr="003B198C" w:rsidRDefault="00504198" w:rsidP="005E4B57">
            <w:pPr>
              <w:rPr>
                <w:rFonts w:ascii="Arial" w:hAnsi="Arial" w:cs="Arial"/>
                <w:sz w:val="24"/>
                <w:szCs w:val="24"/>
              </w:rPr>
            </w:pPr>
            <w:r w:rsidRPr="003B198C">
              <w:rPr>
                <w:rFonts w:ascii="Arial" w:hAnsi="Arial" w:cs="Arial"/>
                <w:sz w:val="24"/>
                <w:szCs w:val="24"/>
              </w:rPr>
              <w:t>4</w:t>
            </w:r>
          </w:p>
        </w:tc>
        <w:tc>
          <w:tcPr>
            <w:tcW w:w="1287" w:type="dxa"/>
          </w:tcPr>
          <w:p w14:paraId="05A23928" w14:textId="393B1EC1" w:rsidR="00504198" w:rsidRPr="003B198C" w:rsidRDefault="000B6895" w:rsidP="005E4B57">
            <w:pPr>
              <w:rPr>
                <w:rFonts w:ascii="Arial" w:hAnsi="Arial" w:cs="Arial"/>
                <w:color w:val="FF0000"/>
                <w:sz w:val="24"/>
                <w:szCs w:val="24"/>
              </w:rPr>
            </w:pPr>
            <w:r w:rsidRPr="003B198C">
              <w:rPr>
                <w:rFonts w:ascii="Arial" w:hAnsi="Arial" w:cs="Arial"/>
                <w:color w:val="FF0000"/>
                <w:sz w:val="24"/>
                <w:szCs w:val="24"/>
              </w:rPr>
              <w:t>b</w:t>
            </w:r>
          </w:p>
        </w:tc>
        <w:tc>
          <w:tcPr>
            <w:tcW w:w="11849" w:type="dxa"/>
          </w:tcPr>
          <w:p w14:paraId="5A8F02E2" w14:textId="3AA695C4" w:rsidR="00504198" w:rsidRPr="003B198C" w:rsidRDefault="008A3191" w:rsidP="005E4B57">
            <w:pPr>
              <w:rPr>
                <w:rFonts w:ascii="Arial" w:hAnsi="Arial" w:cs="Arial"/>
                <w:color w:val="FF0000"/>
                <w:sz w:val="24"/>
                <w:szCs w:val="24"/>
              </w:rPr>
            </w:pPr>
            <w:r w:rsidRPr="003B198C">
              <w:rPr>
                <w:rFonts w:ascii="Arial" w:hAnsi="Arial" w:cs="Arial"/>
                <w:color w:val="FF0000"/>
                <w:sz w:val="24"/>
                <w:szCs w:val="24"/>
              </w:rPr>
              <w:t>Congo haemorrhagic fever virus</w:t>
            </w:r>
          </w:p>
        </w:tc>
      </w:tr>
    </w:tbl>
    <w:p w14:paraId="048827DB" w14:textId="03950F16" w:rsidR="005E4B57" w:rsidRPr="003B198C" w:rsidRDefault="005E4B57" w:rsidP="005E4B57">
      <w:pPr>
        <w:ind w:left="360"/>
        <w:rPr>
          <w:rFonts w:ascii="Arial" w:hAnsi="Arial" w:cs="Arial"/>
          <w:sz w:val="24"/>
          <w:szCs w:val="24"/>
        </w:rPr>
      </w:pPr>
    </w:p>
    <w:p w14:paraId="56244D57" w14:textId="3E2C60F6" w:rsidR="00406CB5" w:rsidRPr="003B198C" w:rsidRDefault="00406CB5" w:rsidP="009E4412">
      <w:pPr>
        <w:rPr>
          <w:rFonts w:ascii="Arial" w:hAnsi="Arial" w:cs="Arial"/>
          <w:sz w:val="24"/>
          <w:szCs w:val="24"/>
        </w:rPr>
      </w:pPr>
      <w:bookmarkStart w:id="2" w:name="_Hlk110516895"/>
      <w:r w:rsidRPr="003B198C">
        <w:rPr>
          <w:rFonts w:ascii="Arial" w:hAnsi="Arial" w:cs="Arial"/>
          <w:sz w:val="24"/>
          <w:szCs w:val="24"/>
        </w:rPr>
        <w:t>Read the background information below</w:t>
      </w:r>
      <w:r w:rsidR="00393447">
        <w:rPr>
          <w:rFonts w:ascii="Arial" w:hAnsi="Arial" w:cs="Arial"/>
          <w:sz w:val="24"/>
          <w:szCs w:val="24"/>
        </w:rPr>
        <w:t xml:space="preserve">, </w:t>
      </w:r>
      <w:r w:rsidR="009070C7" w:rsidRPr="003B198C">
        <w:rPr>
          <w:rFonts w:ascii="Arial" w:hAnsi="Arial" w:cs="Arial"/>
          <w:sz w:val="24"/>
          <w:szCs w:val="24"/>
        </w:rPr>
        <w:t>observe</w:t>
      </w:r>
      <w:r w:rsidR="00DC2A50" w:rsidRPr="003B198C">
        <w:rPr>
          <w:rFonts w:ascii="Arial" w:hAnsi="Arial" w:cs="Arial"/>
          <w:sz w:val="24"/>
          <w:szCs w:val="24"/>
        </w:rPr>
        <w:t xml:space="preserve"> the technicians</w:t>
      </w:r>
      <w:r w:rsidR="00393447">
        <w:rPr>
          <w:rFonts w:ascii="Arial" w:hAnsi="Arial" w:cs="Arial"/>
          <w:sz w:val="24"/>
          <w:szCs w:val="24"/>
        </w:rPr>
        <w:t xml:space="preserve">, </w:t>
      </w:r>
      <w:r w:rsidR="00DC2A50" w:rsidRPr="003B198C">
        <w:rPr>
          <w:rFonts w:ascii="Arial" w:hAnsi="Arial" w:cs="Arial"/>
          <w:sz w:val="24"/>
          <w:szCs w:val="24"/>
        </w:rPr>
        <w:t xml:space="preserve">complete the </w:t>
      </w:r>
      <w:r w:rsidR="00393447" w:rsidRPr="003B198C">
        <w:rPr>
          <w:rFonts w:ascii="Arial" w:hAnsi="Arial" w:cs="Arial"/>
          <w:sz w:val="24"/>
          <w:szCs w:val="24"/>
        </w:rPr>
        <w:t xml:space="preserve">proforma </w:t>
      </w:r>
      <w:r w:rsidR="00DC2A50" w:rsidRPr="003B198C">
        <w:rPr>
          <w:rFonts w:ascii="Arial" w:hAnsi="Arial" w:cs="Arial"/>
          <w:sz w:val="24"/>
          <w:szCs w:val="24"/>
        </w:rPr>
        <w:t>below and watch the video (please note this is a fictional scenario for educational purposes)</w:t>
      </w:r>
      <w:r w:rsidR="00393447">
        <w:rPr>
          <w:rFonts w:ascii="Arial" w:hAnsi="Arial" w:cs="Arial"/>
          <w:sz w:val="24"/>
          <w:szCs w:val="24"/>
        </w:rPr>
        <w:t>.</w:t>
      </w:r>
    </w:p>
    <w:bookmarkEnd w:id="2"/>
    <w:p w14:paraId="0C8AC3EE" w14:textId="19E05BBB" w:rsidR="00393447" w:rsidRDefault="00305434" w:rsidP="009E4412">
      <w:pPr>
        <w:rPr>
          <w:rFonts w:ascii="Arial" w:hAnsi="Arial" w:cs="Arial"/>
          <w:sz w:val="24"/>
          <w:szCs w:val="24"/>
        </w:rPr>
      </w:pPr>
      <w:r w:rsidRPr="003B198C">
        <w:rPr>
          <w:rFonts w:ascii="Arial" w:hAnsi="Arial" w:cs="Arial"/>
          <w:b/>
          <w:bCs/>
          <w:sz w:val="24"/>
          <w:szCs w:val="24"/>
        </w:rPr>
        <w:t>Background information</w:t>
      </w:r>
    </w:p>
    <w:p w14:paraId="1359BF65" w14:textId="3CE48C1A" w:rsidR="00DC2A50" w:rsidRPr="003B198C" w:rsidRDefault="00DC2A50" w:rsidP="009E4412">
      <w:pPr>
        <w:rPr>
          <w:rFonts w:ascii="Arial" w:hAnsi="Arial" w:cs="Arial"/>
          <w:sz w:val="24"/>
          <w:szCs w:val="24"/>
        </w:rPr>
      </w:pPr>
      <w:bookmarkStart w:id="3" w:name="_Hlk110517226"/>
      <w:r w:rsidRPr="003B198C">
        <w:rPr>
          <w:rFonts w:ascii="Arial" w:hAnsi="Arial" w:cs="Arial"/>
          <w:sz w:val="24"/>
          <w:szCs w:val="24"/>
        </w:rPr>
        <w:t>T</w:t>
      </w:r>
      <w:r w:rsidR="005B34B5" w:rsidRPr="003B198C">
        <w:rPr>
          <w:rFonts w:ascii="Arial" w:hAnsi="Arial" w:cs="Arial"/>
          <w:sz w:val="24"/>
          <w:szCs w:val="24"/>
        </w:rPr>
        <w:t>h</w:t>
      </w:r>
      <w:r w:rsidR="00406CB5" w:rsidRPr="003B198C">
        <w:rPr>
          <w:rFonts w:ascii="Arial" w:hAnsi="Arial" w:cs="Arial"/>
          <w:sz w:val="24"/>
          <w:szCs w:val="24"/>
        </w:rPr>
        <w:t>is</w:t>
      </w:r>
      <w:r w:rsidR="005B34B5" w:rsidRPr="003B198C">
        <w:rPr>
          <w:rFonts w:ascii="Arial" w:hAnsi="Arial" w:cs="Arial"/>
          <w:sz w:val="24"/>
          <w:szCs w:val="24"/>
        </w:rPr>
        <w:t xml:space="preserve"> laboratory handl</w:t>
      </w:r>
      <w:r w:rsidR="00393447">
        <w:rPr>
          <w:rFonts w:ascii="Arial" w:hAnsi="Arial" w:cs="Arial"/>
          <w:sz w:val="24"/>
          <w:szCs w:val="24"/>
        </w:rPr>
        <w:t xml:space="preserve">es </w:t>
      </w:r>
      <w:r w:rsidR="00143697">
        <w:rPr>
          <w:rFonts w:ascii="Arial" w:hAnsi="Arial" w:cs="Arial"/>
          <w:sz w:val="24"/>
          <w:szCs w:val="24"/>
        </w:rPr>
        <w:t>g</w:t>
      </w:r>
      <w:r w:rsidR="005B34B5" w:rsidRPr="003B198C">
        <w:rPr>
          <w:rFonts w:ascii="Arial" w:hAnsi="Arial" w:cs="Arial"/>
          <w:sz w:val="24"/>
          <w:szCs w:val="24"/>
        </w:rPr>
        <w:t xml:space="preserve">roup 3 </w:t>
      </w:r>
      <w:r w:rsidR="00393447" w:rsidRPr="003B198C">
        <w:rPr>
          <w:rFonts w:ascii="Arial" w:hAnsi="Arial" w:cs="Arial"/>
          <w:sz w:val="24"/>
          <w:szCs w:val="24"/>
        </w:rPr>
        <w:t>biological a</w:t>
      </w:r>
      <w:r w:rsidR="005B34B5" w:rsidRPr="003B198C">
        <w:rPr>
          <w:rFonts w:ascii="Arial" w:hAnsi="Arial" w:cs="Arial"/>
          <w:sz w:val="24"/>
          <w:szCs w:val="24"/>
        </w:rPr>
        <w:t>gents.</w:t>
      </w:r>
      <w:r w:rsidR="00406CB5" w:rsidRPr="003B198C">
        <w:rPr>
          <w:rFonts w:ascii="Arial" w:hAnsi="Arial" w:cs="Arial"/>
          <w:sz w:val="24"/>
          <w:szCs w:val="24"/>
        </w:rPr>
        <w:t xml:space="preserve"> The room has a self-closing door which isolates it from the rest of the building</w:t>
      </w:r>
      <w:r w:rsidR="00393D98" w:rsidRPr="003B198C">
        <w:rPr>
          <w:rFonts w:ascii="Arial" w:hAnsi="Arial" w:cs="Arial"/>
          <w:sz w:val="24"/>
          <w:szCs w:val="24"/>
        </w:rPr>
        <w:t xml:space="preserve">, but </w:t>
      </w:r>
      <w:r w:rsidR="00393447" w:rsidRPr="003B198C">
        <w:rPr>
          <w:rFonts w:ascii="Arial" w:hAnsi="Arial" w:cs="Arial"/>
          <w:sz w:val="24"/>
          <w:szCs w:val="24"/>
        </w:rPr>
        <w:t>technicians revealed</w:t>
      </w:r>
      <w:r w:rsidR="00393447">
        <w:rPr>
          <w:rFonts w:ascii="Arial" w:hAnsi="Arial" w:cs="Arial"/>
          <w:sz w:val="24"/>
          <w:szCs w:val="24"/>
        </w:rPr>
        <w:t xml:space="preserve"> that</w:t>
      </w:r>
      <w:r w:rsidR="00393447" w:rsidRPr="003B198C">
        <w:rPr>
          <w:rFonts w:ascii="Arial" w:hAnsi="Arial" w:cs="Arial"/>
          <w:sz w:val="24"/>
          <w:szCs w:val="24"/>
        </w:rPr>
        <w:t xml:space="preserve"> in the summer they have this door propped open to cool the laboratory</w:t>
      </w:r>
      <w:r w:rsidR="00393D98" w:rsidRPr="003B198C">
        <w:rPr>
          <w:rFonts w:ascii="Arial" w:hAnsi="Arial" w:cs="Arial"/>
          <w:sz w:val="24"/>
          <w:szCs w:val="24"/>
        </w:rPr>
        <w:t>.</w:t>
      </w:r>
      <w:r w:rsidR="00406CB5" w:rsidRPr="003B198C">
        <w:rPr>
          <w:rFonts w:ascii="Arial" w:hAnsi="Arial" w:cs="Arial"/>
          <w:sz w:val="24"/>
          <w:szCs w:val="24"/>
        </w:rPr>
        <w:t xml:space="preserve"> The input air and extract air are </w:t>
      </w:r>
      <w:r w:rsidR="00393447" w:rsidRPr="00393447">
        <w:rPr>
          <w:rFonts w:ascii="Arial" w:hAnsi="Arial" w:cs="Arial"/>
          <w:sz w:val="24"/>
          <w:szCs w:val="24"/>
        </w:rPr>
        <w:t xml:space="preserve">high-efficiency particulate absorbing </w:t>
      </w:r>
      <w:r w:rsidR="00393447">
        <w:rPr>
          <w:rFonts w:ascii="Arial" w:hAnsi="Arial" w:cs="Arial"/>
          <w:sz w:val="24"/>
          <w:szCs w:val="24"/>
        </w:rPr>
        <w:t>(</w:t>
      </w:r>
      <w:r w:rsidR="00406CB5" w:rsidRPr="003B198C">
        <w:rPr>
          <w:rFonts w:ascii="Arial" w:hAnsi="Arial" w:cs="Arial"/>
          <w:sz w:val="24"/>
          <w:szCs w:val="24"/>
        </w:rPr>
        <w:t>HEPA</w:t>
      </w:r>
      <w:r w:rsidR="00393447">
        <w:rPr>
          <w:rFonts w:ascii="Arial" w:hAnsi="Arial" w:cs="Arial"/>
          <w:sz w:val="24"/>
          <w:szCs w:val="24"/>
        </w:rPr>
        <w:t xml:space="preserve">) </w:t>
      </w:r>
      <w:r w:rsidRPr="003B198C">
        <w:rPr>
          <w:rFonts w:ascii="Arial" w:hAnsi="Arial" w:cs="Arial"/>
          <w:sz w:val="24"/>
          <w:szCs w:val="24"/>
        </w:rPr>
        <w:t>filtered</w:t>
      </w:r>
      <w:r w:rsidR="00393447">
        <w:rPr>
          <w:rFonts w:ascii="Arial" w:hAnsi="Arial" w:cs="Arial"/>
          <w:sz w:val="24"/>
          <w:szCs w:val="24"/>
        </w:rPr>
        <w:t>,</w:t>
      </w:r>
      <w:r w:rsidR="00406CB5" w:rsidRPr="003B198C">
        <w:rPr>
          <w:rFonts w:ascii="Arial" w:hAnsi="Arial" w:cs="Arial"/>
          <w:sz w:val="24"/>
          <w:szCs w:val="24"/>
        </w:rPr>
        <w:t xml:space="preserve"> but it was noted that </w:t>
      </w:r>
      <w:r w:rsidRPr="003B198C">
        <w:rPr>
          <w:rFonts w:ascii="Arial" w:hAnsi="Arial" w:cs="Arial"/>
          <w:sz w:val="24"/>
          <w:szCs w:val="24"/>
        </w:rPr>
        <w:t xml:space="preserve">the filter is currently out of compliance as it has not been changed in </w:t>
      </w:r>
      <w:r w:rsidR="00393447">
        <w:rPr>
          <w:rFonts w:ascii="Arial" w:hAnsi="Arial" w:cs="Arial"/>
          <w:sz w:val="24"/>
          <w:szCs w:val="24"/>
        </w:rPr>
        <w:t>six</w:t>
      </w:r>
      <w:r w:rsidR="00393447" w:rsidRPr="003B198C">
        <w:rPr>
          <w:rFonts w:ascii="Arial" w:hAnsi="Arial" w:cs="Arial"/>
          <w:sz w:val="24"/>
          <w:szCs w:val="24"/>
        </w:rPr>
        <w:t xml:space="preserve"> </w:t>
      </w:r>
      <w:r w:rsidRPr="003B198C">
        <w:rPr>
          <w:rFonts w:ascii="Arial" w:hAnsi="Arial" w:cs="Arial"/>
          <w:sz w:val="24"/>
          <w:szCs w:val="24"/>
        </w:rPr>
        <w:t>months. On inspection</w:t>
      </w:r>
      <w:r w:rsidR="00393447">
        <w:rPr>
          <w:rFonts w:ascii="Arial" w:hAnsi="Arial" w:cs="Arial"/>
          <w:sz w:val="24"/>
          <w:szCs w:val="24"/>
        </w:rPr>
        <w:t>,</w:t>
      </w:r>
      <w:r w:rsidRPr="003B198C">
        <w:rPr>
          <w:rFonts w:ascii="Arial" w:hAnsi="Arial" w:cs="Arial"/>
          <w:sz w:val="24"/>
          <w:szCs w:val="24"/>
        </w:rPr>
        <w:t xml:space="preserve"> there </w:t>
      </w:r>
      <w:r w:rsidR="00117F91">
        <w:rPr>
          <w:rFonts w:ascii="Arial" w:hAnsi="Arial" w:cs="Arial"/>
          <w:sz w:val="24"/>
          <w:szCs w:val="24"/>
        </w:rPr>
        <w:t>we</w:t>
      </w:r>
      <w:r w:rsidR="00117F91" w:rsidRPr="003B198C">
        <w:rPr>
          <w:rFonts w:ascii="Arial" w:hAnsi="Arial" w:cs="Arial"/>
          <w:sz w:val="24"/>
          <w:szCs w:val="24"/>
        </w:rPr>
        <w:t xml:space="preserve">re </w:t>
      </w:r>
      <w:r w:rsidRPr="003B198C">
        <w:rPr>
          <w:rFonts w:ascii="Arial" w:hAnsi="Arial" w:cs="Arial"/>
          <w:sz w:val="24"/>
          <w:szCs w:val="24"/>
        </w:rPr>
        <w:t xml:space="preserve">no disinfection or incidence logs kept for the laboratory. The laboratory has a high </w:t>
      </w:r>
      <w:r w:rsidR="009070C7" w:rsidRPr="003B198C">
        <w:rPr>
          <w:rFonts w:ascii="Arial" w:hAnsi="Arial" w:cs="Arial"/>
          <w:sz w:val="24"/>
          <w:szCs w:val="24"/>
        </w:rPr>
        <w:t>turnover</w:t>
      </w:r>
      <w:r w:rsidRPr="003B198C">
        <w:rPr>
          <w:rFonts w:ascii="Arial" w:hAnsi="Arial" w:cs="Arial"/>
          <w:sz w:val="24"/>
          <w:szCs w:val="24"/>
        </w:rPr>
        <w:t xml:space="preserve"> of staff</w:t>
      </w:r>
      <w:r w:rsidR="00117F91">
        <w:rPr>
          <w:rFonts w:ascii="Arial" w:hAnsi="Arial" w:cs="Arial"/>
          <w:sz w:val="24"/>
          <w:szCs w:val="24"/>
        </w:rPr>
        <w:t>,</w:t>
      </w:r>
      <w:r w:rsidRPr="003B198C">
        <w:rPr>
          <w:rFonts w:ascii="Arial" w:hAnsi="Arial" w:cs="Arial"/>
          <w:sz w:val="24"/>
          <w:szCs w:val="24"/>
        </w:rPr>
        <w:t xml:space="preserve"> but </w:t>
      </w:r>
      <w:r w:rsidR="00393D98" w:rsidRPr="003B198C">
        <w:rPr>
          <w:rFonts w:ascii="Arial" w:hAnsi="Arial" w:cs="Arial"/>
          <w:sz w:val="24"/>
          <w:szCs w:val="24"/>
        </w:rPr>
        <w:t xml:space="preserve">all members of staff in the video are authorised to work in this area. </w:t>
      </w:r>
      <w:r w:rsidR="00451FA4" w:rsidRPr="003B198C">
        <w:rPr>
          <w:rFonts w:ascii="Arial" w:hAnsi="Arial" w:cs="Arial"/>
          <w:sz w:val="24"/>
          <w:szCs w:val="24"/>
        </w:rPr>
        <w:t xml:space="preserve">Waste material contaminated with viable microorganisms is autoclaved before </w:t>
      </w:r>
      <w:r w:rsidR="00117F91">
        <w:rPr>
          <w:rFonts w:ascii="Arial" w:hAnsi="Arial" w:cs="Arial"/>
          <w:sz w:val="24"/>
          <w:szCs w:val="24"/>
        </w:rPr>
        <w:t xml:space="preserve">being </w:t>
      </w:r>
      <w:r w:rsidR="00451FA4" w:rsidRPr="003B198C">
        <w:rPr>
          <w:rFonts w:ascii="Arial" w:hAnsi="Arial" w:cs="Arial"/>
          <w:sz w:val="24"/>
          <w:szCs w:val="24"/>
        </w:rPr>
        <w:t>disposed</w:t>
      </w:r>
      <w:r w:rsidR="00117F91">
        <w:rPr>
          <w:rFonts w:ascii="Arial" w:hAnsi="Arial" w:cs="Arial"/>
          <w:sz w:val="24"/>
          <w:szCs w:val="24"/>
        </w:rPr>
        <w:t xml:space="preserve"> of</w:t>
      </w:r>
      <w:r w:rsidR="00451FA4" w:rsidRPr="003B198C">
        <w:rPr>
          <w:rFonts w:ascii="Arial" w:hAnsi="Arial" w:cs="Arial"/>
          <w:sz w:val="24"/>
          <w:szCs w:val="24"/>
        </w:rPr>
        <w:t>.</w:t>
      </w:r>
    </w:p>
    <w:bookmarkEnd w:id="3"/>
    <w:p w14:paraId="644EB485" w14:textId="1503696A" w:rsidR="00393D98" w:rsidRPr="003B198C" w:rsidRDefault="00393D98" w:rsidP="009E4412">
      <w:pPr>
        <w:rPr>
          <w:rFonts w:ascii="Arial" w:hAnsi="Arial" w:cs="Arial"/>
          <w:sz w:val="24"/>
          <w:szCs w:val="24"/>
        </w:rPr>
      </w:pPr>
    </w:p>
    <w:p w14:paraId="3EEFB404" w14:textId="0CD9D340" w:rsidR="00EA7A50" w:rsidRPr="003B198C" w:rsidRDefault="00EA7A50" w:rsidP="009E4412">
      <w:pPr>
        <w:rPr>
          <w:rFonts w:ascii="Arial" w:hAnsi="Arial" w:cs="Arial"/>
          <w:sz w:val="24"/>
          <w:szCs w:val="24"/>
        </w:rPr>
      </w:pPr>
    </w:p>
    <w:p w14:paraId="1B89F0E7" w14:textId="15EB9FAB" w:rsidR="00EA7A50" w:rsidRPr="003B198C" w:rsidRDefault="00EA7A50" w:rsidP="009E4412">
      <w:pPr>
        <w:rPr>
          <w:rFonts w:ascii="Arial" w:hAnsi="Arial" w:cs="Arial"/>
          <w:sz w:val="24"/>
          <w:szCs w:val="24"/>
        </w:rPr>
      </w:pPr>
    </w:p>
    <w:p w14:paraId="0B591D1E" w14:textId="74BED200" w:rsidR="00EA7A50" w:rsidRPr="003B198C" w:rsidRDefault="00EA7A50" w:rsidP="009E4412">
      <w:pPr>
        <w:rPr>
          <w:rFonts w:ascii="Arial" w:hAnsi="Arial" w:cs="Arial"/>
          <w:sz w:val="24"/>
          <w:szCs w:val="24"/>
        </w:rPr>
      </w:pPr>
    </w:p>
    <w:p w14:paraId="578B3C7D" w14:textId="139C763B" w:rsidR="00EA7A50" w:rsidRPr="003B198C" w:rsidRDefault="00EA7A50" w:rsidP="009E4412">
      <w:pPr>
        <w:rPr>
          <w:rFonts w:ascii="Arial" w:hAnsi="Arial" w:cs="Arial"/>
          <w:sz w:val="24"/>
          <w:szCs w:val="24"/>
        </w:rPr>
      </w:pPr>
    </w:p>
    <w:p w14:paraId="60845C5C" w14:textId="77777777" w:rsidR="003B198C" w:rsidRPr="003B198C" w:rsidRDefault="003B198C" w:rsidP="009E4412">
      <w:pPr>
        <w:rPr>
          <w:rFonts w:ascii="Arial" w:hAnsi="Arial" w:cs="Arial"/>
          <w:sz w:val="24"/>
          <w:szCs w:val="24"/>
        </w:rPr>
      </w:pPr>
    </w:p>
    <w:p w14:paraId="1AC50F42" w14:textId="77777777" w:rsidR="002F0CEC" w:rsidRDefault="002F0CEC" w:rsidP="009E4412">
      <w:pPr>
        <w:rPr>
          <w:rFonts w:ascii="Arial" w:hAnsi="Arial" w:cs="Arial"/>
          <w:sz w:val="24"/>
          <w:szCs w:val="24"/>
        </w:rPr>
      </w:pPr>
    </w:p>
    <w:p w14:paraId="00B39CDB" w14:textId="77777777" w:rsidR="002F0CEC" w:rsidRDefault="002F0CEC" w:rsidP="009E4412">
      <w:pPr>
        <w:rPr>
          <w:rFonts w:ascii="Arial" w:hAnsi="Arial" w:cs="Arial"/>
          <w:sz w:val="24"/>
          <w:szCs w:val="24"/>
        </w:rPr>
      </w:pPr>
    </w:p>
    <w:p w14:paraId="1EEBC739" w14:textId="77777777" w:rsidR="002F0CEC" w:rsidRDefault="002F0CEC" w:rsidP="002F0CEC">
      <w:pPr>
        <w:pStyle w:val="Footer"/>
        <w:rPr>
          <w:rFonts w:ascii="Arial" w:hAnsi="Arial" w:cs="Arial"/>
          <w:sz w:val="20"/>
          <w:szCs w:val="20"/>
        </w:rPr>
      </w:pPr>
      <w:r>
        <w:rPr>
          <w:rFonts w:ascii="Arial" w:eastAsia="Times New Roman" w:hAnsi="Arial" w:cs="Arial"/>
          <w:sz w:val="20"/>
          <w:szCs w:val="20"/>
        </w:rPr>
        <w:t>St John Rigby College is delivering this programme on behalf of the Education and Training Foundation. This programme is funded by the Department for Education.</w:t>
      </w:r>
    </w:p>
    <w:p w14:paraId="36728649" w14:textId="77777777" w:rsidR="002F0CEC" w:rsidRDefault="002F0CEC" w:rsidP="009E4412">
      <w:pPr>
        <w:rPr>
          <w:rFonts w:ascii="Arial" w:hAnsi="Arial" w:cs="Arial"/>
          <w:sz w:val="24"/>
          <w:szCs w:val="24"/>
        </w:rPr>
      </w:pPr>
    </w:p>
    <w:p w14:paraId="061DE1F5" w14:textId="301F28F2" w:rsidR="005B34B5" w:rsidRPr="003B198C" w:rsidRDefault="00393D98" w:rsidP="009E4412">
      <w:pPr>
        <w:rPr>
          <w:rFonts w:ascii="Arial" w:hAnsi="Arial" w:cs="Arial"/>
          <w:sz w:val="24"/>
          <w:szCs w:val="24"/>
        </w:rPr>
      </w:pPr>
      <w:r w:rsidRPr="003B198C">
        <w:rPr>
          <w:rFonts w:ascii="Arial" w:hAnsi="Arial" w:cs="Arial"/>
          <w:sz w:val="24"/>
          <w:szCs w:val="24"/>
        </w:rPr>
        <w:t>Complete the table below</w:t>
      </w:r>
      <w:r w:rsidR="00406CB5" w:rsidRPr="003B198C">
        <w:rPr>
          <w:rFonts w:ascii="Arial" w:hAnsi="Arial" w:cs="Arial"/>
          <w:sz w:val="24"/>
          <w:szCs w:val="24"/>
        </w:rPr>
        <w:t xml:space="preserve"> </w:t>
      </w:r>
    </w:p>
    <w:tbl>
      <w:tblPr>
        <w:tblStyle w:val="TableGrid"/>
        <w:tblW w:w="15502" w:type="dxa"/>
        <w:tblLook w:val="04A0" w:firstRow="1" w:lastRow="0" w:firstColumn="1" w:lastColumn="0" w:noHBand="0" w:noVBand="1"/>
      </w:tblPr>
      <w:tblGrid>
        <w:gridCol w:w="1811"/>
        <w:gridCol w:w="6336"/>
        <w:gridCol w:w="2939"/>
        <w:gridCol w:w="2202"/>
        <w:gridCol w:w="2214"/>
      </w:tblGrid>
      <w:tr w:rsidR="00583990" w:rsidRPr="003B198C" w14:paraId="143FC141" w14:textId="77777777" w:rsidTr="00453C80">
        <w:trPr>
          <w:trHeight w:val="1039"/>
        </w:trPr>
        <w:tc>
          <w:tcPr>
            <w:tcW w:w="1811" w:type="dxa"/>
            <w:shd w:val="clear" w:color="auto" w:fill="BE0064"/>
          </w:tcPr>
          <w:p w14:paraId="6BB64B03" w14:textId="6AC13B48" w:rsidR="00583990" w:rsidRPr="003B198C" w:rsidRDefault="00583990" w:rsidP="009E4412">
            <w:pPr>
              <w:rPr>
                <w:rFonts w:ascii="Arial" w:hAnsi="Arial" w:cs="Arial"/>
                <w:b/>
                <w:bCs/>
                <w:color w:val="FFFFFF" w:themeColor="background1"/>
                <w:sz w:val="24"/>
                <w:szCs w:val="24"/>
              </w:rPr>
            </w:pPr>
            <w:r w:rsidRPr="003B198C">
              <w:rPr>
                <w:rFonts w:ascii="Arial" w:hAnsi="Arial" w:cs="Arial"/>
                <w:b/>
                <w:bCs/>
                <w:color w:val="FFFFFF" w:themeColor="background1"/>
                <w:sz w:val="24"/>
                <w:szCs w:val="24"/>
              </w:rPr>
              <w:t>Hazard no</w:t>
            </w:r>
          </w:p>
        </w:tc>
        <w:tc>
          <w:tcPr>
            <w:tcW w:w="6336" w:type="dxa"/>
            <w:shd w:val="clear" w:color="auto" w:fill="BE0064"/>
          </w:tcPr>
          <w:p w14:paraId="22B70040" w14:textId="333E511C" w:rsidR="00583990" w:rsidRPr="003B198C" w:rsidRDefault="00583990" w:rsidP="009E4412">
            <w:pPr>
              <w:rPr>
                <w:rFonts w:ascii="Arial" w:hAnsi="Arial" w:cs="Arial"/>
                <w:b/>
                <w:bCs/>
                <w:color w:val="FFFFFF" w:themeColor="background1"/>
                <w:sz w:val="24"/>
                <w:szCs w:val="24"/>
              </w:rPr>
            </w:pPr>
            <w:r w:rsidRPr="003B198C">
              <w:rPr>
                <w:rFonts w:ascii="Arial" w:hAnsi="Arial" w:cs="Arial"/>
                <w:b/>
                <w:bCs/>
                <w:color w:val="FFFFFF" w:themeColor="background1"/>
                <w:sz w:val="24"/>
                <w:szCs w:val="24"/>
              </w:rPr>
              <w:t xml:space="preserve">Hazard – </w:t>
            </w:r>
            <w:r w:rsidR="00BF50F4">
              <w:rPr>
                <w:rFonts w:ascii="Arial" w:hAnsi="Arial" w:cs="Arial"/>
                <w:b/>
                <w:bCs/>
                <w:color w:val="FFFFFF" w:themeColor="background1"/>
                <w:sz w:val="24"/>
                <w:szCs w:val="24"/>
              </w:rPr>
              <w:t xml:space="preserve">Video still </w:t>
            </w:r>
            <w:r w:rsidR="00DC2A50" w:rsidRPr="003B198C">
              <w:rPr>
                <w:rFonts w:ascii="Arial" w:hAnsi="Arial" w:cs="Arial"/>
                <w:b/>
                <w:bCs/>
                <w:color w:val="FFFFFF" w:themeColor="background1"/>
                <w:sz w:val="24"/>
                <w:szCs w:val="24"/>
              </w:rPr>
              <w:t>(when appropriate)</w:t>
            </w:r>
          </w:p>
        </w:tc>
        <w:tc>
          <w:tcPr>
            <w:tcW w:w="2939" w:type="dxa"/>
            <w:shd w:val="clear" w:color="auto" w:fill="BE0064"/>
          </w:tcPr>
          <w:p w14:paraId="619150A5" w14:textId="221DB828" w:rsidR="00583990" w:rsidRPr="003B198C" w:rsidRDefault="005B34B5" w:rsidP="009E4412">
            <w:pPr>
              <w:rPr>
                <w:rFonts w:ascii="Arial" w:hAnsi="Arial" w:cs="Arial"/>
                <w:b/>
                <w:bCs/>
                <w:color w:val="FFFFFF" w:themeColor="background1"/>
                <w:sz w:val="24"/>
                <w:szCs w:val="24"/>
              </w:rPr>
            </w:pPr>
            <w:r w:rsidRPr="003B198C">
              <w:rPr>
                <w:rFonts w:ascii="Arial" w:hAnsi="Arial" w:cs="Arial"/>
                <w:b/>
                <w:bCs/>
                <w:color w:val="FFFFFF" w:themeColor="background1"/>
                <w:sz w:val="24"/>
                <w:szCs w:val="24"/>
              </w:rPr>
              <w:t>Identify the breach</w:t>
            </w:r>
            <w:r w:rsidR="00117F91">
              <w:rPr>
                <w:rFonts w:ascii="Arial" w:hAnsi="Arial" w:cs="Arial"/>
                <w:b/>
                <w:bCs/>
                <w:color w:val="FFFFFF" w:themeColor="background1"/>
                <w:sz w:val="24"/>
                <w:szCs w:val="24"/>
              </w:rPr>
              <w:t>(</w:t>
            </w:r>
            <w:r w:rsidRPr="003B198C">
              <w:rPr>
                <w:rFonts w:ascii="Arial" w:hAnsi="Arial" w:cs="Arial"/>
                <w:b/>
                <w:bCs/>
                <w:color w:val="FFFFFF" w:themeColor="background1"/>
                <w:sz w:val="24"/>
                <w:szCs w:val="24"/>
              </w:rPr>
              <w:t>es</w:t>
            </w:r>
            <w:r w:rsidR="00117F91">
              <w:rPr>
                <w:rFonts w:ascii="Arial" w:hAnsi="Arial" w:cs="Arial"/>
                <w:b/>
                <w:bCs/>
                <w:color w:val="FFFFFF" w:themeColor="background1"/>
                <w:sz w:val="24"/>
                <w:szCs w:val="24"/>
              </w:rPr>
              <w:t>)</w:t>
            </w:r>
            <w:r w:rsidRPr="003B198C">
              <w:rPr>
                <w:rFonts w:ascii="Arial" w:hAnsi="Arial" w:cs="Arial"/>
                <w:b/>
                <w:bCs/>
                <w:color w:val="FFFFFF" w:themeColor="background1"/>
                <w:sz w:val="24"/>
                <w:szCs w:val="24"/>
              </w:rPr>
              <w:t xml:space="preserve"> of </w:t>
            </w:r>
            <w:r w:rsidR="0098638B">
              <w:rPr>
                <w:rFonts w:ascii="Arial" w:hAnsi="Arial" w:cs="Arial"/>
                <w:b/>
                <w:bCs/>
                <w:color w:val="FFFFFF" w:themeColor="background1"/>
                <w:sz w:val="24"/>
                <w:szCs w:val="24"/>
              </w:rPr>
              <w:t>t</w:t>
            </w:r>
            <w:r w:rsidR="0098638B" w:rsidRPr="0098638B">
              <w:rPr>
                <w:rFonts w:ascii="Arial" w:hAnsi="Arial" w:cs="Arial"/>
                <w:b/>
                <w:bCs/>
                <w:color w:val="FFFFFF" w:themeColor="background1"/>
                <w:sz w:val="24"/>
                <w:szCs w:val="24"/>
              </w:rPr>
              <w:t xml:space="preserve">he Control of Substances Hazardous to Health Regulations </w:t>
            </w:r>
            <w:r w:rsidR="0098638B">
              <w:rPr>
                <w:rFonts w:ascii="Arial" w:hAnsi="Arial" w:cs="Arial"/>
                <w:b/>
                <w:bCs/>
                <w:color w:val="FFFFFF" w:themeColor="background1"/>
                <w:sz w:val="24"/>
                <w:szCs w:val="24"/>
              </w:rPr>
              <w:t>(</w:t>
            </w:r>
            <w:r w:rsidR="0098638B" w:rsidRPr="0098638B">
              <w:rPr>
                <w:rFonts w:ascii="Arial" w:hAnsi="Arial" w:cs="Arial"/>
                <w:b/>
                <w:bCs/>
                <w:color w:val="FFFFFF" w:themeColor="background1"/>
                <w:sz w:val="24"/>
                <w:szCs w:val="24"/>
              </w:rPr>
              <w:t>2002</w:t>
            </w:r>
            <w:r w:rsidR="0098638B">
              <w:rPr>
                <w:rFonts w:ascii="Arial" w:hAnsi="Arial" w:cs="Arial"/>
                <w:b/>
                <w:bCs/>
                <w:color w:val="FFFFFF" w:themeColor="background1"/>
                <w:sz w:val="24"/>
                <w:szCs w:val="24"/>
              </w:rPr>
              <w:t>) (</w:t>
            </w:r>
            <w:r w:rsidRPr="00132FD4">
              <w:rPr>
                <w:rFonts w:ascii="Arial" w:hAnsi="Arial" w:cs="Arial"/>
                <w:b/>
                <w:bCs/>
                <w:color w:val="FFFFFF" w:themeColor="background1"/>
                <w:sz w:val="24"/>
                <w:szCs w:val="24"/>
              </w:rPr>
              <w:t>COSHH</w:t>
            </w:r>
            <w:r w:rsidR="0098638B">
              <w:rPr>
                <w:rFonts w:ascii="Arial" w:hAnsi="Arial" w:cs="Arial"/>
                <w:b/>
                <w:bCs/>
                <w:color w:val="FFFFFF" w:themeColor="background1"/>
                <w:sz w:val="24"/>
                <w:szCs w:val="24"/>
              </w:rPr>
              <w:t>)</w:t>
            </w:r>
            <w:r w:rsidRPr="003B198C">
              <w:rPr>
                <w:rFonts w:ascii="Arial" w:hAnsi="Arial" w:cs="Arial"/>
                <w:b/>
                <w:bCs/>
                <w:color w:val="FFFFFF" w:themeColor="background1"/>
                <w:sz w:val="24"/>
                <w:szCs w:val="24"/>
              </w:rPr>
              <w:t xml:space="preserve"> </w:t>
            </w:r>
          </w:p>
        </w:tc>
        <w:tc>
          <w:tcPr>
            <w:tcW w:w="2202" w:type="dxa"/>
            <w:shd w:val="clear" w:color="auto" w:fill="BE0064"/>
          </w:tcPr>
          <w:p w14:paraId="1ECFA907" w14:textId="7FD95782" w:rsidR="00583990" w:rsidRPr="003B198C" w:rsidRDefault="005B34B5" w:rsidP="009E4412">
            <w:pPr>
              <w:rPr>
                <w:rFonts w:ascii="Arial" w:hAnsi="Arial" w:cs="Arial"/>
                <w:b/>
                <w:bCs/>
                <w:color w:val="FFFFFF" w:themeColor="background1"/>
                <w:sz w:val="24"/>
                <w:szCs w:val="24"/>
              </w:rPr>
            </w:pPr>
            <w:r w:rsidRPr="003B198C">
              <w:rPr>
                <w:rFonts w:ascii="Arial" w:hAnsi="Arial" w:cs="Arial"/>
                <w:b/>
                <w:bCs/>
                <w:color w:val="FFFFFF" w:themeColor="background1"/>
                <w:sz w:val="24"/>
                <w:szCs w:val="24"/>
              </w:rPr>
              <w:t>Outline the possible implications of COSHH breaches</w:t>
            </w:r>
          </w:p>
        </w:tc>
        <w:tc>
          <w:tcPr>
            <w:tcW w:w="2214" w:type="dxa"/>
            <w:shd w:val="clear" w:color="auto" w:fill="BE0064"/>
          </w:tcPr>
          <w:p w14:paraId="1F943847" w14:textId="5797027C" w:rsidR="00583990" w:rsidRPr="003B198C" w:rsidRDefault="005B34B5" w:rsidP="009E4412">
            <w:pPr>
              <w:rPr>
                <w:rFonts w:ascii="Arial" w:hAnsi="Arial" w:cs="Arial"/>
                <w:b/>
                <w:bCs/>
                <w:color w:val="FFFFFF" w:themeColor="background1"/>
                <w:sz w:val="24"/>
                <w:szCs w:val="24"/>
              </w:rPr>
            </w:pPr>
            <w:r w:rsidRPr="003B198C">
              <w:rPr>
                <w:rFonts w:ascii="Arial" w:hAnsi="Arial" w:cs="Arial"/>
                <w:b/>
                <w:bCs/>
                <w:color w:val="FFFFFF" w:themeColor="background1"/>
                <w:sz w:val="24"/>
                <w:szCs w:val="24"/>
              </w:rPr>
              <w:t xml:space="preserve">Identify the correct containment measures which should be used here </w:t>
            </w:r>
          </w:p>
        </w:tc>
      </w:tr>
      <w:tr w:rsidR="00E8676A" w:rsidRPr="003B198C" w14:paraId="55130752" w14:textId="77777777" w:rsidTr="00453C80">
        <w:trPr>
          <w:trHeight w:val="302"/>
        </w:trPr>
        <w:tc>
          <w:tcPr>
            <w:tcW w:w="1811" w:type="dxa"/>
          </w:tcPr>
          <w:p w14:paraId="6D08FD29" w14:textId="5A924F9D" w:rsidR="00E8676A" w:rsidRPr="003B198C" w:rsidRDefault="00E8676A" w:rsidP="00E8676A">
            <w:pPr>
              <w:rPr>
                <w:rFonts w:ascii="Arial" w:hAnsi="Arial" w:cs="Arial"/>
                <w:color w:val="FF0000"/>
                <w:sz w:val="24"/>
                <w:szCs w:val="24"/>
              </w:rPr>
            </w:pPr>
            <w:r w:rsidRPr="003B198C">
              <w:rPr>
                <w:rFonts w:ascii="Arial" w:hAnsi="Arial" w:cs="Arial"/>
                <w:color w:val="FF0000"/>
                <w:sz w:val="24"/>
                <w:szCs w:val="24"/>
              </w:rPr>
              <w:t>1</w:t>
            </w:r>
          </w:p>
        </w:tc>
        <w:tc>
          <w:tcPr>
            <w:tcW w:w="6336" w:type="dxa"/>
          </w:tcPr>
          <w:p w14:paraId="4FA9B24C" w14:textId="77777777" w:rsidR="00E8676A" w:rsidRPr="003B198C" w:rsidRDefault="00E8676A" w:rsidP="00E8676A">
            <w:pPr>
              <w:rPr>
                <w:rFonts w:ascii="Arial" w:hAnsi="Arial" w:cs="Arial"/>
                <w:color w:val="FF0000"/>
                <w:sz w:val="24"/>
                <w:szCs w:val="24"/>
              </w:rPr>
            </w:pPr>
            <w:r w:rsidRPr="003B198C">
              <w:rPr>
                <w:rFonts w:ascii="Arial" w:hAnsi="Arial" w:cs="Arial"/>
                <w:noProof/>
                <w:sz w:val="24"/>
                <w:szCs w:val="24"/>
              </w:rPr>
              <w:drawing>
                <wp:inline distT="0" distB="0" distL="0" distR="0" wp14:anchorId="38E29E51" wp14:editId="68E04C7C">
                  <wp:extent cx="1343025" cy="1743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43025" cy="1743075"/>
                          </a:xfrm>
                          <a:prstGeom prst="rect">
                            <a:avLst/>
                          </a:prstGeom>
                        </pic:spPr>
                      </pic:pic>
                    </a:graphicData>
                  </a:graphic>
                </wp:inline>
              </w:drawing>
            </w:r>
          </w:p>
          <w:p w14:paraId="6CE59CB3" w14:textId="1CFDCCE2" w:rsidR="00E8676A" w:rsidRPr="003B198C" w:rsidRDefault="00E8676A" w:rsidP="00E8676A">
            <w:pPr>
              <w:rPr>
                <w:rFonts w:ascii="Arial" w:hAnsi="Arial" w:cs="Arial"/>
                <w:color w:val="FF0000"/>
                <w:sz w:val="24"/>
                <w:szCs w:val="24"/>
              </w:rPr>
            </w:pPr>
          </w:p>
        </w:tc>
        <w:tc>
          <w:tcPr>
            <w:tcW w:w="2939" w:type="dxa"/>
          </w:tcPr>
          <w:p w14:paraId="3FB960CF" w14:textId="692E92FF" w:rsidR="00E8676A" w:rsidRPr="003B198C" w:rsidRDefault="00E8676A" w:rsidP="00E8676A">
            <w:pPr>
              <w:rPr>
                <w:rFonts w:ascii="Arial" w:hAnsi="Arial" w:cs="Arial"/>
                <w:color w:val="FF0000"/>
                <w:sz w:val="24"/>
                <w:szCs w:val="24"/>
              </w:rPr>
            </w:pPr>
            <w:r w:rsidRPr="003B198C">
              <w:rPr>
                <w:rFonts w:ascii="Arial" w:eastAsia="Times New Roman" w:hAnsi="Arial" w:cs="Arial"/>
                <w:color w:val="FF0000"/>
                <w:sz w:val="24"/>
                <w:szCs w:val="24"/>
                <w:lang w:eastAsia="en-GB"/>
              </w:rPr>
              <w:t>Unsafe storage of biological agents</w:t>
            </w:r>
            <w:r w:rsidR="00117F91">
              <w:rPr>
                <w:rFonts w:ascii="Arial" w:eastAsia="Times New Roman" w:hAnsi="Arial" w:cs="Arial"/>
                <w:color w:val="FF0000"/>
                <w:sz w:val="24"/>
                <w:szCs w:val="24"/>
                <w:lang w:eastAsia="en-GB"/>
              </w:rPr>
              <w:t>.</w:t>
            </w:r>
          </w:p>
        </w:tc>
        <w:tc>
          <w:tcPr>
            <w:tcW w:w="2202" w:type="dxa"/>
          </w:tcPr>
          <w:p w14:paraId="725C5E48" w14:textId="79C20552" w:rsidR="00E8676A" w:rsidRPr="003B198C" w:rsidRDefault="00117F91" w:rsidP="00E8676A">
            <w:pPr>
              <w:rPr>
                <w:rFonts w:ascii="Arial" w:hAnsi="Arial" w:cs="Arial"/>
                <w:color w:val="FF0000"/>
                <w:sz w:val="24"/>
                <w:szCs w:val="24"/>
              </w:rPr>
            </w:pPr>
            <w:r>
              <w:rPr>
                <w:rFonts w:ascii="Arial" w:hAnsi="Arial" w:cs="Arial"/>
                <w:color w:val="FF0000"/>
                <w:sz w:val="24"/>
                <w:szCs w:val="24"/>
              </w:rPr>
              <w:t>R</w:t>
            </w:r>
            <w:r w:rsidR="00E8676A" w:rsidRPr="003B198C">
              <w:rPr>
                <w:rFonts w:ascii="Arial" w:hAnsi="Arial" w:cs="Arial"/>
                <w:color w:val="FF0000"/>
                <w:sz w:val="24"/>
                <w:szCs w:val="24"/>
              </w:rPr>
              <w:t>isks to employee health (short</w:t>
            </w:r>
            <w:r>
              <w:rPr>
                <w:rFonts w:ascii="Arial" w:hAnsi="Arial" w:cs="Arial"/>
                <w:color w:val="FF0000"/>
                <w:sz w:val="24"/>
                <w:szCs w:val="24"/>
              </w:rPr>
              <w:t>-</w:t>
            </w:r>
            <w:r w:rsidR="00E8676A" w:rsidRPr="003B198C">
              <w:rPr>
                <w:rFonts w:ascii="Arial" w:hAnsi="Arial" w:cs="Arial"/>
                <w:color w:val="FF0000"/>
                <w:sz w:val="24"/>
                <w:szCs w:val="24"/>
              </w:rPr>
              <w:t xml:space="preserve"> and long-term effects of infection)</w:t>
            </w:r>
          </w:p>
          <w:p w14:paraId="21695D8A" w14:textId="77777777" w:rsidR="00117F91" w:rsidRDefault="00117F91" w:rsidP="00E8676A">
            <w:pPr>
              <w:rPr>
                <w:rFonts w:ascii="Arial" w:hAnsi="Arial" w:cs="Arial"/>
                <w:color w:val="FF0000"/>
                <w:sz w:val="24"/>
                <w:szCs w:val="24"/>
              </w:rPr>
            </w:pPr>
          </w:p>
          <w:p w14:paraId="5C99D575" w14:textId="235315F9" w:rsidR="00E8676A" w:rsidRPr="003B198C" w:rsidRDefault="00117F91" w:rsidP="00E8676A">
            <w:pPr>
              <w:rPr>
                <w:rFonts w:ascii="Arial" w:hAnsi="Arial" w:cs="Arial"/>
                <w:color w:val="FF0000"/>
                <w:sz w:val="24"/>
                <w:szCs w:val="24"/>
              </w:rPr>
            </w:pPr>
            <w:r>
              <w:rPr>
                <w:rFonts w:ascii="Arial" w:hAnsi="Arial" w:cs="Arial"/>
                <w:color w:val="FF0000"/>
                <w:sz w:val="24"/>
                <w:szCs w:val="24"/>
              </w:rPr>
              <w:t>R</w:t>
            </w:r>
            <w:r w:rsidR="00E8676A" w:rsidRPr="003B198C">
              <w:rPr>
                <w:rFonts w:ascii="Arial" w:hAnsi="Arial" w:cs="Arial"/>
                <w:color w:val="FF0000"/>
                <w:sz w:val="24"/>
                <w:szCs w:val="24"/>
              </w:rPr>
              <w:t>isks to the wider population (disease spread)</w:t>
            </w:r>
          </w:p>
          <w:p w14:paraId="1DA243BC" w14:textId="77777777" w:rsidR="00117F91" w:rsidRDefault="00117F91" w:rsidP="00E8676A">
            <w:pPr>
              <w:rPr>
                <w:rFonts w:ascii="Arial" w:hAnsi="Arial" w:cs="Arial"/>
                <w:color w:val="FF0000"/>
                <w:sz w:val="24"/>
                <w:szCs w:val="24"/>
              </w:rPr>
            </w:pPr>
          </w:p>
          <w:p w14:paraId="45C3C0B0" w14:textId="2A168DA1" w:rsidR="00E8676A" w:rsidRPr="003B198C" w:rsidRDefault="00117F91" w:rsidP="00E8676A">
            <w:pPr>
              <w:rPr>
                <w:rFonts w:ascii="Arial" w:hAnsi="Arial" w:cs="Arial"/>
                <w:color w:val="FF0000"/>
                <w:sz w:val="24"/>
                <w:szCs w:val="24"/>
              </w:rPr>
            </w:pPr>
            <w:r>
              <w:rPr>
                <w:rFonts w:ascii="Arial" w:hAnsi="Arial" w:cs="Arial"/>
                <w:color w:val="FF0000"/>
                <w:sz w:val="24"/>
                <w:szCs w:val="24"/>
              </w:rPr>
              <w:t>R</w:t>
            </w:r>
            <w:r w:rsidR="00E8676A" w:rsidRPr="003B198C">
              <w:rPr>
                <w:rFonts w:ascii="Arial" w:hAnsi="Arial" w:cs="Arial"/>
                <w:color w:val="FF0000"/>
                <w:sz w:val="24"/>
                <w:szCs w:val="24"/>
              </w:rPr>
              <w:t>isks to the environment (vegetation, water supply</w:t>
            </w:r>
            <w:r>
              <w:rPr>
                <w:rFonts w:ascii="Arial" w:hAnsi="Arial" w:cs="Arial"/>
                <w:color w:val="FF0000"/>
                <w:sz w:val="24"/>
                <w:szCs w:val="24"/>
              </w:rPr>
              <w:t xml:space="preserve"> and</w:t>
            </w:r>
            <w:r w:rsidR="00E8676A" w:rsidRPr="003B198C">
              <w:rPr>
                <w:rFonts w:ascii="Arial" w:hAnsi="Arial" w:cs="Arial"/>
                <w:color w:val="FF0000"/>
                <w:sz w:val="24"/>
                <w:szCs w:val="24"/>
              </w:rPr>
              <w:t xml:space="preserve"> soil)</w:t>
            </w:r>
          </w:p>
        </w:tc>
        <w:tc>
          <w:tcPr>
            <w:tcW w:w="2214" w:type="dxa"/>
          </w:tcPr>
          <w:p w14:paraId="0E718557" w14:textId="77777777" w:rsidR="00B67394" w:rsidRPr="003B198C" w:rsidRDefault="00B67394" w:rsidP="00B67394">
            <w:pPr>
              <w:rPr>
                <w:rFonts w:ascii="Arial" w:hAnsi="Arial" w:cs="Arial"/>
                <w:color w:val="FF0000"/>
                <w:sz w:val="24"/>
                <w:szCs w:val="24"/>
              </w:rPr>
            </w:pPr>
            <w:r w:rsidRPr="003B198C">
              <w:rPr>
                <w:rFonts w:ascii="Arial" w:hAnsi="Arial" w:cs="Arial"/>
                <w:color w:val="FF0000"/>
                <w:sz w:val="24"/>
                <w:szCs w:val="24"/>
              </w:rPr>
              <w:t xml:space="preserve">Biohazardous waste should be treated and disposed of promptly and not allowed to </w:t>
            </w:r>
          </w:p>
          <w:p w14:paraId="34151B1F" w14:textId="77777777" w:rsidR="00B67394" w:rsidRPr="003B198C" w:rsidRDefault="00B67394" w:rsidP="00B67394">
            <w:pPr>
              <w:rPr>
                <w:rFonts w:ascii="Arial" w:hAnsi="Arial" w:cs="Arial"/>
                <w:color w:val="FF0000"/>
                <w:sz w:val="24"/>
                <w:szCs w:val="24"/>
              </w:rPr>
            </w:pPr>
            <w:r w:rsidRPr="003B198C">
              <w:rPr>
                <w:rFonts w:ascii="Arial" w:hAnsi="Arial" w:cs="Arial"/>
                <w:color w:val="FF0000"/>
                <w:sz w:val="24"/>
                <w:szCs w:val="24"/>
              </w:rPr>
              <w:t>accumulate.</w:t>
            </w:r>
          </w:p>
          <w:p w14:paraId="28BE36CD" w14:textId="77777777" w:rsidR="00B67394" w:rsidRPr="003B198C" w:rsidRDefault="00B67394" w:rsidP="00B67394">
            <w:pPr>
              <w:rPr>
                <w:rFonts w:ascii="Arial" w:hAnsi="Arial" w:cs="Arial"/>
                <w:color w:val="FF0000"/>
                <w:sz w:val="24"/>
                <w:szCs w:val="24"/>
              </w:rPr>
            </w:pPr>
          </w:p>
          <w:p w14:paraId="22C46D4B" w14:textId="7CFEF76B" w:rsidR="00B67394" w:rsidRPr="003B198C" w:rsidRDefault="00B67394" w:rsidP="00B67394">
            <w:pPr>
              <w:rPr>
                <w:rFonts w:ascii="Arial" w:hAnsi="Arial" w:cs="Arial"/>
                <w:color w:val="FF0000"/>
                <w:sz w:val="24"/>
                <w:szCs w:val="24"/>
              </w:rPr>
            </w:pPr>
            <w:r w:rsidRPr="003B198C">
              <w:rPr>
                <w:rFonts w:ascii="Arial" w:hAnsi="Arial" w:cs="Arial"/>
                <w:color w:val="FF0000"/>
                <w:sz w:val="24"/>
                <w:szCs w:val="24"/>
              </w:rPr>
              <w:t>Each container of untreated biohazardous waste must be clearly identified as such and</w:t>
            </w:r>
            <w:r w:rsidR="00274D17">
              <w:rPr>
                <w:rFonts w:ascii="Arial" w:hAnsi="Arial" w:cs="Arial"/>
                <w:color w:val="FF0000"/>
                <w:sz w:val="24"/>
                <w:szCs w:val="24"/>
              </w:rPr>
              <w:t xml:space="preserve"> </w:t>
            </w:r>
            <w:r w:rsidRPr="003B198C">
              <w:rPr>
                <w:rFonts w:ascii="Arial" w:hAnsi="Arial" w:cs="Arial"/>
                <w:color w:val="FF0000"/>
                <w:sz w:val="24"/>
                <w:szCs w:val="24"/>
              </w:rPr>
              <w:t xml:space="preserve">labelled with the </w:t>
            </w:r>
            <w:r w:rsidR="00117F91" w:rsidRPr="003B198C">
              <w:rPr>
                <w:rFonts w:ascii="Arial" w:hAnsi="Arial" w:cs="Arial"/>
                <w:color w:val="FF0000"/>
                <w:sz w:val="24"/>
                <w:szCs w:val="24"/>
              </w:rPr>
              <w:t>biohazard s</w:t>
            </w:r>
            <w:r w:rsidRPr="003B198C">
              <w:rPr>
                <w:rFonts w:ascii="Arial" w:hAnsi="Arial" w:cs="Arial"/>
                <w:color w:val="FF0000"/>
                <w:sz w:val="24"/>
                <w:szCs w:val="24"/>
              </w:rPr>
              <w:t>ymbol.</w:t>
            </w:r>
          </w:p>
          <w:p w14:paraId="64A1A30C" w14:textId="77777777" w:rsidR="00B67394" w:rsidRPr="003B198C" w:rsidRDefault="00B67394" w:rsidP="00B67394">
            <w:pPr>
              <w:rPr>
                <w:rFonts w:ascii="Arial" w:hAnsi="Arial" w:cs="Arial"/>
                <w:color w:val="FF0000"/>
                <w:sz w:val="24"/>
                <w:szCs w:val="24"/>
              </w:rPr>
            </w:pPr>
          </w:p>
          <w:p w14:paraId="27F8E42B" w14:textId="77777777" w:rsidR="00B67394" w:rsidRPr="003B198C" w:rsidRDefault="00B67394" w:rsidP="00B67394">
            <w:pPr>
              <w:rPr>
                <w:rFonts w:ascii="Arial" w:hAnsi="Arial" w:cs="Arial"/>
                <w:color w:val="FF0000"/>
                <w:sz w:val="24"/>
                <w:szCs w:val="24"/>
              </w:rPr>
            </w:pPr>
            <w:r w:rsidRPr="003B198C">
              <w:rPr>
                <w:rFonts w:ascii="Arial" w:hAnsi="Arial" w:cs="Arial"/>
                <w:color w:val="FF0000"/>
                <w:sz w:val="24"/>
                <w:szCs w:val="24"/>
              </w:rPr>
              <w:t>Non-biohazardous waste should be clearly labelled to prevent commingling.</w:t>
            </w:r>
          </w:p>
          <w:p w14:paraId="1256132D" w14:textId="77777777" w:rsidR="00B67394" w:rsidRPr="003B198C" w:rsidRDefault="00B67394" w:rsidP="00B67394">
            <w:pPr>
              <w:rPr>
                <w:rFonts w:ascii="Arial" w:hAnsi="Arial" w:cs="Arial"/>
                <w:color w:val="FF0000"/>
                <w:sz w:val="24"/>
                <w:szCs w:val="24"/>
              </w:rPr>
            </w:pPr>
          </w:p>
          <w:p w14:paraId="0B2A58C1" w14:textId="77777777" w:rsidR="00B67394" w:rsidRPr="003B198C" w:rsidRDefault="00B67394" w:rsidP="00B67394">
            <w:pPr>
              <w:rPr>
                <w:rFonts w:ascii="Arial" w:hAnsi="Arial" w:cs="Arial"/>
                <w:color w:val="FF0000"/>
                <w:sz w:val="24"/>
                <w:szCs w:val="24"/>
              </w:rPr>
            </w:pPr>
            <w:r w:rsidRPr="003B198C">
              <w:rPr>
                <w:rFonts w:ascii="Arial" w:hAnsi="Arial" w:cs="Arial"/>
                <w:color w:val="FF0000"/>
                <w:sz w:val="24"/>
                <w:szCs w:val="24"/>
              </w:rPr>
              <w:t xml:space="preserve">Biohazardous material should be placed in an autoclave bag and </w:t>
            </w:r>
            <w:r w:rsidRPr="003B198C">
              <w:rPr>
                <w:rFonts w:ascii="Arial" w:hAnsi="Arial" w:cs="Arial"/>
                <w:color w:val="FF0000"/>
                <w:sz w:val="24"/>
                <w:szCs w:val="24"/>
              </w:rPr>
              <w:lastRenderedPageBreak/>
              <w:t>sterilised prior to removal.</w:t>
            </w:r>
          </w:p>
          <w:p w14:paraId="01C3F177" w14:textId="436DB22A" w:rsidR="00E8676A" w:rsidRPr="003B198C" w:rsidRDefault="00E8676A" w:rsidP="00E8676A">
            <w:pPr>
              <w:rPr>
                <w:rFonts w:ascii="Arial" w:hAnsi="Arial" w:cs="Arial"/>
                <w:color w:val="FF0000"/>
                <w:sz w:val="24"/>
                <w:szCs w:val="24"/>
              </w:rPr>
            </w:pPr>
          </w:p>
        </w:tc>
      </w:tr>
      <w:tr w:rsidR="00E8676A" w:rsidRPr="003B198C" w14:paraId="01CFF9CA" w14:textId="77777777" w:rsidTr="00453C80">
        <w:trPr>
          <w:trHeight w:val="321"/>
        </w:trPr>
        <w:tc>
          <w:tcPr>
            <w:tcW w:w="1811" w:type="dxa"/>
          </w:tcPr>
          <w:p w14:paraId="249E4B7F" w14:textId="3A053299" w:rsidR="00E8676A" w:rsidRPr="003B198C" w:rsidRDefault="00E8676A" w:rsidP="00E8676A">
            <w:pPr>
              <w:rPr>
                <w:rFonts w:ascii="Arial" w:hAnsi="Arial" w:cs="Arial"/>
                <w:color w:val="FF0000"/>
                <w:sz w:val="24"/>
                <w:szCs w:val="24"/>
              </w:rPr>
            </w:pPr>
            <w:r w:rsidRPr="003B198C">
              <w:rPr>
                <w:rFonts w:ascii="Arial" w:hAnsi="Arial" w:cs="Arial"/>
                <w:color w:val="FF0000"/>
                <w:sz w:val="24"/>
                <w:szCs w:val="24"/>
              </w:rPr>
              <w:lastRenderedPageBreak/>
              <w:t>2</w:t>
            </w:r>
          </w:p>
        </w:tc>
        <w:tc>
          <w:tcPr>
            <w:tcW w:w="6336" w:type="dxa"/>
          </w:tcPr>
          <w:p w14:paraId="135555D7" w14:textId="77777777" w:rsidR="00E8676A" w:rsidRPr="003B198C" w:rsidRDefault="00E8676A" w:rsidP="00E8676A">
            <w:pPr>
              <w:rPr>
                <w:rFonts w:ascii="Arial" w:hAnsi="Arial" w:cs="Arial"/>
                <w:color w:val="FF0000"/>
                <w:sz w:val="24"/>
                <w:szCs w:val="24"/>
              </w:rPr>
            </w:pPr>
            <w:r w:rsidRPr="003B198C">
              <w:rPr>
                <w:rFonts w:ascii="Arial" w:hAnsi="Arial" w:cs="Arial"/>
                <w:noProof/>
                <w:sz w:val="24"/>
                <w:szCs w:val="24"/>
              </w:rPr>
              <w:drawing>
                <wp:inline distT="0" distB="0" distL="0" distR="0" wp14:anchorId="132BA0C9" wp14:editId="0BC3F858">
                  <wp:extent cx="1438275" cy="1990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438275" cy="1990725"/>
                          </a:xfrm>
                          <a:prstGeom prst="rect">
                            <a:avLst/>
                          </a:prstGeom>
                        </pic:spPr>
                      </pic:pic>
                    </a:graphicData>
                  </a:graphic>
                </wp:inline>
              </w:drawing>
            </w:r>
          </w:p>
          <w:p w14:paraId="560CAB42" w14:textId="214C9DFA" w:rsidR="00E8676A" w:rsidRPr="003B198C" w:rsidRDefault="00E8676A" w:rsidP="00E8676A">
            <w:pPr>
              <w:rPr>
                <w:rFonts w:ascii="Arial" w:hAnsi="Arial" w:cs="Arial"/>
                <w:color w:val="FF0000"/>
                <w:sz w:val="24"/>
                <w:szCs w:val="24"/>
              </w:rPr>
            </w:pPr>
          </w:p>
        </w:tc>
        <w:tc>
          <w:tcPr>
            <w:tcW w:w="2939" w:type="dxa"/>
          </w:tcPr>
          <w:p w14:paraId="3F12E4FC" w14:textId="223AA74F" w:rsidR="00E8676A" w:rsidRPr="003B198C" w:rsidRDefault="00E8676A" w:rsidP="00E8676A">
            <w:pPr>
              <w:rPr>
                <w:rFonts w:ascii="Arial" w:hAnsi="Arial" w:cs="Arial"/>
                <w:color w:val="FF0000"/>
                <w:sz w:val="24"/>
                <w:szCs w:val="24"/>
              </w:rPr>
            </w:pPr>
            <w:r w:rsidRPr="003B198C">
              <w:rPr>
                <w:rFonts w:ascii="Arial" w:hAnsi="Arial" w:cs="Arial"/>
                <w:color w:val="FF0000"/>
                <w:sz w:val="24"/>
                <w:szCs w:val="24"/>
              </w:rPr>
              <w:t>Personnel should wear protective clothing</w:t>
            </w:r>
            <w:r w:rsidR="00117F91">
              <w:rPr>
                <w:rFonts w:ascii="Arial" w:hAnsi="Arial" w:cs="Arial"/>
                <w:color w:val="FF0000"/>
                <w:sz w:val="24"/>
                <w:szCs w:val="24"/>
              </w:rPr>
              <w:t>.</w:t>
            </w:r>
          </w:p>
        </w:tc>
        <w:tc>
          <w:tcPr>
            <w:tcW w:w="2202" w:type="dxa"/>
          </w:tcPr>
          <w:p w14:paraId="52E76180" w14:textId="6CFB848B" w:rsidR="00E8676A" w:rsidRPr="003B198C" w:rsidRDefault="00274D17" w:rsidP="00E8676A">
            <w:pPr>
              <w:rPr>
                <w:rFonts w:ascii="Arial" w:hAnsi="Arial" w:cs="Arial"/>
                <w:color w:val="FF0000"/>
                <w:sz w:val="24"/>
                <w:szCs w:val="24"/>
              </w:rPr>
            </w:pPr>
            <w:r>
              <w:rPr>
                <w:rFonts w:ascii="Arial" w:hAnsi="Arial" w:cs="Arial"/>
                <w:color w:val="FF0000"/>
                <w:sz w:val="24"/>
                <w:szCs w:val="24"/>
              </w:rPr>
              <w:t>R</w:t>
            </w:r>
            <w:r w:rsidR="00E8676A" w:rsidRPr="003B198C">
              <w:rPr>
                <w:rFonts w:ascii="Arial" w:hAnsi="Arial" w:cs="Arial"/>
                <w:color w:val="FF0000"/>
                <w:sz w:val="24"/>
                <w:szCs w:val="24"/>
              </w:rPr>
              <w:t>isks to employee health (short</w:t>
            </w:r>
            <w:r>
              <w:rPr>
                <w:rFonts w:ascii="Arial" w:hAnsi="Arial" w:cs="Arial"/>
                <w:color w:val="FF0000"/>
                <w:sz w:val="24"/>
                <w:szCs w:val="24"/>
              </w:rPr>
              <w:t>-</w:t>
            </w:r>
            <w:r w:rsidR="00E8676A" w:rsidRPr="003B198C">
              <w:rPr>
                <w:rFonts w:ascii="Arial" w:hAnsi="Arial" w:cs="Arial"/>
                <w:color w:val="FF0000"/>
                <w:sz w:val="24"/>
                <w:szCs w:val="24"/>
              </w:rPr>
              <w:t xml:space="preserve"> and long-term effects of infection)</w:t>
            </w:r>
          </w:p>
        </w:tc>
        <w:tc>
          <w:tcPr>
            <w:tcW w:w="2214" w:type="dxa"/>
          </w:tcPr>
          <w:p w14:paraId="6A2AAC82" w14:textId="6C0F2E02" w:rsidR="00453C80" w:rsidRDefault="00453C80" w:rsidP="00453C80">
            <w:pPr>
              <w:rPr>
                <w:rFonts w:ascii="Arial" w:hAnsi="Arial" w:cs="Arial"/>
                <w:color w:val="FF0000"/>
                <w:sz w:val="24"/>
                <w:szCs w:val="24"/>
              </w:rPr>
            </w:pPr>
            <w:r w:rsidRPr="003B198C">
              <w:rPr>
                <w:rFonts w:ascii="Arial" w:hAnsi="Arial" w:cs="Arial"/>
                <w:color w:val="FF0000"/>
                <w:sz w:val="24"/>
                <w:szCs w:val="24"/>
              </w:rPr>
              <w:t>Comply with any provision in the Personal Protective Equipment</w:t>
            </w:r>
            <w:r w:rsidR="00D72382">
              <w:rPr>
                <w:rFonts w:ascii="Arial" w:hAnsi="Arial" w:cs="Arial"/>
                <w:color w:val="FF0000"/>
                <w:sz w:val="24"/>
                <w:szCs w:val="24"/>
              </w:rPr>
              <w:t xml:space="preserve"> (PPE)</w:t>
            </w:r>
            <w:r w:rsidRPr="003B198C">
              <w:rPr>
                <w:rFonts w:ascii="Arial" w:hAnsi="Arial" w:cs="Arial"/>
                <w:color w:val="FF0000"/>
                <w:sz w:val="24"/>
                <w:szCs w:val="24"/>
              </w:rPr>
              <w:t xml:space="preserve"> Regulations </w:t>
            </w:r>
            <w:r w:rsidR="00D72382">
              <w:rPr>
                <w:rFonts w:ascii="Arial" w:hAnsi="Arial" w:cs="Arial"/>
                <w:color w:val="FF0000"/>
                <w:sz w:val="24"/>
                <w:szCs w:val="24"/>
              </w:rPr>
              <w:t>(</w:t>
            </w:r>
            <w:r w:rsidRPr="003B198C">
              <w:rPr>
                <w:rFonts w:ascii="Arial" w:hAnsi="Arial" w:cs="Arial"/>
                <w:color w:val="FF0000"/>
                <w:sz w:val="24"/>
                <w:szCs w:val="24"/>
              </w:rPr>
              <w:t>2002</w:t>
            </w:r>
            <w:r w:rsidR="00D72382">
              <w:rPr>
                <w:rFonts w:ascii="Arial" w:hAnsi="Arial" w:cs="Arial"/>
                <w:color w:val="FF0000"/>
                <w:sz w:val="24"/>
                <w:szCs w:val="24"/>
              </w:rPr>
              <w:t>).</w:t>
            </w:r>
          </w:p>
          <w:p w14:paraId="1D64E675" w14:textId="77777777" w:rsidR="00D72382" w:rsidRPr="003B198C" w:rsidRDefault="00D72382" w:rsidP="00453C80">
            <w:pPr>
              <w:rPr>
                <w:rFonts w:ascii="Arial" w:hAnsi="Arial" w:cs="Arial"/>
                <w:color w:val="FF0000"/>
                <w:sz w:val="24"/>
                <w:szCs w:val="24"/>
              </w:rPr>
            </w:pPr>
          </w:p>
          <w:p w14:paraId="0228D7E3" w14:textId="3529A2C7"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Laboratory staff must wear PPE when conducting work in the laboratory. PPE must be removed on leaving the laboratory</w:t>
            </w:r>
            <w:r w:rsidR="00D72382">
              <w:rPr>
                <w:rFonts w:ascii="Arial" w:hAnsi="Arial" w:cs="Arial"/>
                <w:color w:val="FF0000"/>
                <w:sz w:val="24"/>
                <w:szCs w:val="24"/>
              </w:rPr>
              <w:t>,</w:t>
            </w:r>
            <w:r w:rsidRPr="003B198C">
              <w:rPr>
                <w:rFonts w:ascii="Arial" w:hAnsi="Arial" w:cs="Arial"/>
                <w:color w:val="FF0000"/>
                <w:sz w:val="24"/>
                <w:szCs w:val="24"/>
              </w:rPr>
              <w:t xml:space="preserve"> and hygiene practices including hand washing must be rigorously maintained.</w:t>
            </w:r>
          </w:p>
          <w:p w14:paraId="73EEDF13" w14:textId="77777777" w:rsidR="00453C80" w:rsidRPr="003B198C" w:rsidRDefault="00453C80" w:rsidP="00453C80">
            <w:pPr>
              <w:rPr>
                <w:rFonts w:ascii="Arial" w:hAnsi="Arial" w:cs="Arial"/>
                <w:color w:val="FF0000"/>
                <w:sz w:val="24"/>
                <w:szCs w:val="24"/>
              </w:rPr>
            </w:pPr>
          </w:p>
          <w:p w14:paraId="1194500F" w14:textId="27C9FD5F" w:rsidR="00E8676A" w:rsidRPr="003B198C" w:rsidRDefault="00453C80" w:rsidP="00453C80">
            <w:pPr>
              <w:rPr>
                <w:rFonts w:ascii="Arial" w:hAnsi="Arial" w:cs="Arial"/>
                <w:color w:val="FF0000"/>
                <w:sz w:val="24"/>
                <w:szCs w:val="24"/>
              </w:rPr>
            </w:pPr>
            <w:r w:rsidRPr="003B198C">
              <w:rPr>
                <w:rFonts w:ascii="Arial" w:hAnsi="Arial" w:cs="Arial"/>
                <w:color w:val="FF0000"/>
                <w:sz w:val="24"/>
                <w:szCs w:val="24"/>
              </w:rPr>
              <w:t>PPE could include disposable gloves and should inc</w:t>
            </w:r>
            <w:r w:rsidR="00D72382">
              <w:rPr>
                <w:rFonts w:ascii="Arial" w:hAnsi="Arial" w:cs="Arial"/>
                <w:color w:val="FF0000"/>
                <w:sz w:val="24"/>
                <w:szCs w:val="24"/>
              </w:rPr>
              <w:t>l</w:t>
            </w:r>
            <w:r w:rsidRPr="003B198C">
              <w:rPr>
                <w:rFonts w:ascii="Arial" w:hAnsi="Arial" w:cs="Arial"/>
                <w:color w:val="FF0000"/>
                <w:sz w:val="24"/>
                <w:szCs w:val="24"/>
              </w:rPr>
              <w:t>ude a laboratory coat or gown as a minimum</w:t>
            </w:r>
            <w:r w:rsidR="00D72382">
              <w:rPr>
                <w:rFonts w:ascii="Arial" w:hAnsi="Arial" w:cs="Arial"/>
                <w:color w:val="FF0000"/>
                <w:sz w:val="24"/>
                <w:szCs w:val="24"/>
              </w:rPr>
              <w:t xml:space="preserve">. It </w:t>
            </w:r>
            <w:r w:rsidRPr="003B198C">
              <w:rPr>
                <w:rFonts w:ascii="Arial" w:hAnsi="Arial" w:cs="Arial"/>
                <w:color w:val="FF0000"/>
                <w:sz w:val="24"/>
                <w:szCs w:val="24"/>
              </w:rPr>
              <w:t xml:space="preserve">may also include eye protection and other equipment </w:t>
            </w:r>
            <w:r w:rsidRPr="003B198C">
              <w:rPr>
                <w:rFonts w:ascii="Arial" w:hAnsi="Arial" w:cs="Arial"/>
                <w:color w:val="FF0000"/>
                <w:sz w:val="24"/>
                <w:szCs w:val="24"/>
              </w:rPr>
              <w:lastRenderedPageBreak/>
              <w:t>as identified by risk assessment.</w:t>
            </w:r>
          </w:p>
        </w:tc>
      </w:tr>
      <w:tr w:rsidR="00453C80" w:rsidRPr="003B198C" w14:paraId="34DFD043" w14:textId="77777777" w:rsidTr="00453C80">
        <w:trPr>
          <w:trHeight w:val="302"/>
        </w:trPr>
        <w:tc>
          <w:tcPr>
            <w:tcW w:w="1811" w:type="dxa"/>
          </w:tcPr>
          <w:p w14:paraId="370DC399" w14:textId="7472E07C"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lastRenderedPageBreak/>
              <w:t>3</w:t>
            </w:r>
          </w:p>
        </w:tc>
        <w:tc>
          <w:tcPr>
            <w:tcW w:w="6336" w:type="dxa"/>
          </w:tcPr>
          <w:p w14:paraId="22AE5F8D" w14:textId="22833CDD" w:rsidR="00453C80" w:rsidRPr="003B198C" w:rsidRDefault="00453C80" w:rsidP="00453C80">
            <w:pPr>
              <w:rPr>
                <w:rFonts w:ascii="Arial" w:hAnsi="Arial" w:cs="Arial"/>
                <w:color w:val="FF0000"/>
                <w:sz w:val="24"/>
                <w:szCs w:val="24"/>
              </w:rPr>
            </w:pPr>
            <w:r w:rsidRPr="003B198C">
              <w:rPr>
                <w:rFonts w:ascii="Arial" w:hAnsi="Arial" w:cs="Arial"/>
                <w:noProof/>
                <w:sz w:val="24"/>
                <w:szCs w:val="24"/>
              </w:rPr>
              <w:drawing>
                <wp:inline distT="0" distB="0" distL="0" distR="0" wp14:anchorId="1FC2BBCF" wp14:editId="0CABBFA8">
                  <wp:extent cx="3829050" cy="1905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29050" cy="1905000"/>
                          </a:xfrm>
                          <a:prstGeom prst="rect">
                            <a:avLst/>
                          </a:prstGeom>
                        </pic:spPr>
                      </pic:pic>
                    </a:graphicData>
                  </a:graphic>
                </wp:inline>
              </w:drawing>
            </w:r>
          </w:p>
        </w:tc>
        <w:tc>
          <w:tcPr>
            <w:tcW w:w="2939" w:type="dxa"/>
          </w:tcPr>
          <w:p w14:paraId="16945B4D" w14:textId="6008B476"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 xml:space="preserve">The workplace needs to be separated from any other activities in the same building </w:t>
            </w:r>
            <w:r w:rsidR="00117F91">
              <w:rPr>
                <w:rFonts w:ascii="Arial" w:hAnsi="Arial" w:cs="Arial"/>
                <w:color w:val="FF0000"/>
                <w:sz w:val="24"/>
                <w:szCs w:val="24"/>
              </w:rPr>
              <w:t xml:space="preserve">such as </w:t>
            </w:r>
            <w:r w:rsidRPr="003B198C">
              <w:rPr>
                <w:rFonts w:ascii="Arial" w:hAnsi="Arial" w:cs="Arial"/>
                <w:color w:val="FF0000"/>
                <w:sz w:val="24"/>
                <w:szCs w:val="24"/>
              </w:rPr>
              <w:t>eating</w:t>
            </w:r>
            <w:r w:rsidR="00117F91">
              <w:rPr>
                <w:rFonts w:ascii="Arial" w:hAnsi="Arial" w:cs="Arial"/>
                <w:color w:val="FF0000"/>
                <w:sz w:val="24"/>
                <w:szCs w:val="24"/>
              </w:rPr>
              <w:t xml:space="preserve">, </w:t>
            </w:r>
            <w:proofErr w:type="gramStart"/>
            <w:r w:rsidRPr="003B198C">
              <w:rPr>
                <w:rFonts w:ascii="Arial" w:hAnsi="Arial" w:cs="Arial"/>
                <w:color w:val="FF0000"/>
                <w:sz w:val="24"/>
                <w:szCs w:val="24"/>
              </w:rPr>
              <w:t>drinking</w:t>
            </w:r>
            <w:proofErr w:type="gramEnd"/>
            <w:r w:rsidR="00117F91">
              <w:rPr>
                <w:rFonts w:ascii="Arial" w:hAnsi="Arial" w:cs="Arial"/>
                <w:color w:val="FF0000"/>
                <w:sz w:val="24"/>
                <w:szCs w:val="24"/>
              </w:rPr>
              <w:t xml:space="preserve"> and </w:t>
            </w:r>
            <w:r w:rsidRPr="003B198C">
              <w:rPr>
                <w:rFonts w:ascii="Arial" w:hAnsi="Arial" w:cs="Arial"/>
                <w:color w:val="FF0000"/>
                <w:sz w:val="24"/>
                <w:szCs w:val="24"/>
              </w:rPr>
              <w:t>socialising</w:t>
            </w:r>
            <w:r w:rsidR="00117F91">
              <w:rPr>
                <w:rFonts w:ascii="Arial" w:hAnsi="Arial" w:cs="Arial"/>
                <w:color w:val="FF0000"/>
                <w:sz w:val="24"/>
                <w:szCs w:val="24"/>
              </w:rPr>
              <w:t>.</w:t>
            </w:r>
            <w:r w:rsidRPr="003B198C">
              <w:rPr>
                <w:rFonts w:ascii="Arial" w:hAnsi="Arial" w:cs="Arial"/>
                <w:color w:val="FF0000"/>
                <w:sz w:val="24"/>
                <w:szCs w:val="24"/>
              </w:rPr>
              <w:t xml:space="preserve"> </w:t>
            </w:r>
          </w:p>
        </w:tc>
        <w:tc>
          <w:tcPr>
            <w:tcW w:w="2202" w:type="dxa"/>
          </w:tcPr>
          <w:p w14:paraId="547F507E" w14:textId="50ADA83E" w:rsidR="00453C80" w:rsidRPr="003B198C" w:rsidRDefault="00274D17" w:rsidP="00274D17">
            <w:pPr>
              <w:rPr>
                <w:rFonts w:ascii="Arial" w:hAnsi="Arial" w:cs="Arial"/>
                <w:color w:val="FF0000"/>
                <w:sz w:val="24"/>
                <w:szCs w:val="24"/>
              </w:rPr>
            </w:pPr>
            <w:r>
              <w:rPr>
                <w:rFonts w:ascii="Arial" w:hAnsi="Arial" w:cs="Arial"/>
                <w:color w:val="FF0000"/>
                <w:sz w:val="24"/>
                <w:szCs w:val="24"/>
              </w:rPr>
              <w:t>R</w:t>
            </w:r>
            <w:r w:rsidR="00453C80" w:rsidRPr="003B198C">
              <w:rPr>
                <w:rFonts w:ascii="Arial" w:hAnsi="Arial" w:cs="Arial"/>
                <w:color w:val="FF0000"/>
                <w:sz w:val="24"/>
                <w:szCs w:val="24"/>
              </w:rPr>
              <w:t>isks to the wider population (disease spread)</w:t>
            </w:r>
            <w:r>
              <w:rPr>
                <w:rFonts w:ascii="Arial" w:hAnsi="Arial" w:cs="Arial"/>
                <w:color w:val="FF0000"/>
                <w:sz w:val="24"/>
                <w:szCs w:val="24"/>
              </w:rPr>
              <w:t xml:space="preserve">, </w:t>
            </w:r>
            <w:r w:rsidR="00453C80" w:rsidRPr="003B198C">
              <w:rPr>
                <w:rFonts w:ascii="Arial" w:hAnsi="Arial" w:cs="Arial"/>
                <w:color w:val="FF0000"/>
                <w:sz w:val="24"/>
                <w:szCs w:val="24"/>
              </w:rPr>
              <w:t>water supply</w:t>
            </w:r>
            <w:r>
              <w:rPr>
                <w:rFonts w:ascii="Arial" w:hAnsi="Arial" w:cs="Arial"/>
                <w:color w:val="FF0000"/>
                <w:sz w:val="24"/>
                <w:szCs w:val="24"/>
              </w:rPr>
              <w:t xml:space="preserve"> and </w:t>
            </w:r>
            <w:r w:rsidR="00453C80" w:rsidRPr="003B198C">
              <w:rPr>
                <w:rFonts w:ascii="Arial" w:hAnsi="Arial" w:cs="Arial"/>
                <w:color w:val="FF0000"/>
                <w:sz w:val="24"/>
                <w:szCs w:val="24"/>
              </w:rPr>
              <w:t>soil</w:t>
            </w:r>
          </w:p>
        </w:tc>
        <w:tc>
          <w:tcPr>
            <w:tcW w:w="2214" w:type="dxa"/>
          </w:tcPr>
          <w:p w14:paraId="34106A7D" w14:textId="52DAF309"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Safe work practices a</w:t>
            </w:r>
            <w:r w:rsidR="00D72382">
              <w:rPr>
                <w:rFonts w:ascii="Arial" w:hAnsi="Arial" w:cs="Arial"/>
                <w:color w:val="FF0000"/>
                <w:sz w:val="24"/>
                <w:szCs w:val="24"/>
              </w:rPr>
              <w:t xml:space="preserve">nd </w:t>
            </w:r>
            <w:r w:rsidRPr="003B198C">
              <w:rPr>
                <w:rFonts w:ascii="Arial" w:hAnsi="Arial" w:cs="Arial"/>
                <w:color w:val="FF0000"/>
                <w:sz w:val="24"/>
                <w:szCs w:val="24"/>
              </w:rPr>
              <w:t>policies must be in place to reduce the risk of exposure to staff while working in the laboratories. Safe work practices include</w:t>
            </w:r>
            <w:r w:rsidR="00D72382">
              <w:rPr>
                <w:rFonts w:ascii="Arial" w:hAnsi="Arial" w:cs="Arial"/>
                <w:color w:val="FF0000"/>
                <w:sz w:val="24"/>
                <w:szCs w:val="24"/>
              </w:rPr>
              <w:t xml:space="preserve"> n</w:t>
            </w:r>
            <w:r w:rsidRPr="003B198C">
              <w:rPr>
                <w:rFonts w:ascii="Arial" w:hAnsi="Arial" w:cs="Arial"/>
                <w:color w:val="FF0000"/>
                <w:sz w:val="24"/>
                <w:szCs w:val="24"/>
              </w:rPr>
              <w:t>o eating,</w:t>
            </w:r>
            <w:r w:rsidR="00734A8E">
              <w:rPr>
                <w:rFonts w:ascii="Arial" w:hAnsi="Arial" w:cs="Arial"/>
                <w:color w:val="FF0000"/>
                <w:sz w:val="24"/>
                <w:szCs w:val="24"/>
              </w:rPr>
              <w:t xml:space="preserve"> </w:t>
            </w:r>
            <w:r w:rsidRPr="003B198C">
              <w:rPr>
                <w:rFonts w:ascii="Arial" w:hAnsi="Arial" w:cs="Arial"/>
                <w:color w:val="FF0000"/>
                <w:sz w:val="24"/>
                <w:szCs w:val="24"/>
              </w:rPr>
              <w:t>drinking, chewing gum, handling of personal electronic devices, smoking, applying cosmetics</w:t>
            </w:r>
            <w:r w:rsidR="00143697">
              <w:rPr>
                <w:rFonts w:ascii="Arial" w:hAnsi="Arial" w:cs="Arial"/>
                <w:color w:val="FF0000"/>
                <w:sz w:val="24"/>
                <w:szCs w:val="24"/>
              </w:rPr>
              <w:t xml:space="preserve"> or </w:t>
            </w:r>
            <w:r w:rsidRPr="003B198C">
              <w:rPr>
                <w:rFonts w:ascii="Arial" w:hAnsi="Arial" w:cs="Arial"/>
                <w:color w:val="FF0000"/>
                <w:sz w:val="24"/>
                <w:szCs w:val="24"/>
              </w:rPr>
              <w:t xml:space="preserve">handling of contact lenses </w:t>
            </w:r>
          </w:p>
          <w:p w14:paraId="3621FB03" w14:textId="77777777" w:rsidR="00D72382" w:rsidRDefault="00D72382" w:rsidP="00453C80">
            <w:pPr>
              <w:rPr>
                <w:rFonts w:ascii="Arial" w:hAnsi="Arial" w:cs="Arial"/>
                <w:color w:val="FF0000"/>
                <w:sz w:val="24"/>
                <w:szCs w:val="24"/>
              </w:rPr>
            </w:pPr>
          </w:p>
          <w:p w14:paraId="74D21958" w14:textId="45BE017F"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All PPE must be removed prior to leaving</w:t>
            </w:r>
            <w:r w:rsidR="00D72382">
              <w:rPr>
                <w:rFonts w:ascii="Arial" w:hAnsi="Arial" w:cs="Arial"/>
                <w:color w:val="FF0000"/>
                <w:sz w:val="24"/>
                <w:szCs w:val="24"/>
              </w:rPr>
              <w:t xml:space="preserve"> the </w:t>
            </w:r>
            <w:r w:rsidRPr="003B198C">
              <w:rPr>
                <w:rFonts w:ascii="Arial" w:hAnsi="Arial" w:cs="Arial"/>
                <w:color w:val="FF0000"/>
                <w:sz w:val="24"/>
                <w:szCs w:val="24"/>
              </w:rPr>
              <w:t>laboratories,</w:t>
            </w:r>
            <w:r w:rsidR="00D72382">
              <w:rPr>
                <w:rFonts w:ascii="Arial" w:hAnsi="Arial" w:cs="Arial"/>
                <w:color w:val="FF0000"/>
                <w:sz w:val="24"/>
                <w:szCs w:val="24"/>
              </w:rPr>
              <w:t xml:space="preserve"> </w:t>
            </w:r>
            <w:proofErr w:type="spellStart"/>
            <w:proofErr w:type="gramStart"/>
            <w:r w:rsidR="00D72382">
              <w:rPr>
                <w:rFonts w:ascii="Arial" w:hAnsi="Arial" w:cs="Arial"/>
                <w:color w:val="FF0000"/>
                <w:sz w:val="24"/>
                <w:szCs w:val="24"/>
              </w:rPr>
              <w:t>ie</w:t>
            </w:r>
            <w:proofErr w:type="spellEnd"/>
            <w:proofErr w:type="gramEnd"/>
            <w:r w:rsidR="00D72382">
              <w:rPr>
                <w:rFonts w:ascii="Arial" w:hAnsi="Arial" w:cs="Arial"/>
                <w:color w:val="FF0000"/>
                <w:sz w:val="24"/>
                <w:szCs w:val="24"/>
              </w:rPr>
              <w:t xml:space="preserve"> </w:t>
            </w:r>
            <w:r w:rsidRPr="003B198C">
              <w:rPr>
                <w:rFonts w:ascii="Arial" w:hAnsi="Arial" w:cs="Arial"/>
                <w:color w:val="FF0000"/>
                <w:sz w:val="24"/>
                <w:szCs w:val="24"/>
              </w:rPr>
              <w:t>lab coat</w:t>
            </w:r>
            <w:r w:rsidR="00143697">
              <w:rPr>
                <w:rFonts w:ascii="Arial" w:hAnsi="Arial" w:cs="Arial"/>
                <w:color w:val="FF0000"/>
                <w:sz w:val="24"/>
                <w:szCs w:val="24"/>
              </w:rPr>
              <w:t>s</w:t>
            </w:r>
            <w:r w:rsidRPr="003B198C">
              <w:rPr>
                <w:rFonts w:ascii="Arial" w:hAnsi="Arial" w:cs="Arial"/>
                <w:color w:val="FF0000"/>
                <w:sz w:val="24"/>
                <w:szCs w:val="24"/>
              </w:rPr>
              <w:t xml:space="preserve"> and gloves should never be worn to the bathroom or to get a drink from the water fountain.</w:t>
            </w:r>
          </w:p>
          <w:p w14:paraId="635E1B3C" w14:textId="77777777" w:rsidR="00D72382" w:rsidRDefault="00D72382" w:rsidP="00453C80">
            <w:pPr>
              <w:rPr>
                <w:rFonts w:ascii="Arial" w:hAnsi="Arial" w:cs="Arial"/>
                <w:color w:val="FF0000"/>
                <w:sz w:val="24"/>
                <w:szCs w:val="24"/>
              </w:rPr>
            </w:pPr>
          </w:p>
          <w:p w14:paraId="3B23404D" w14:textId="7A522064"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 xml:space="preserve">All staff and </w:t>
            </w:r>
            <w:r w:rsidR="00485401">
              <w:rPr>
                <w:rFonts w:ascii="Arial" w:hAnsi="Arial" w:cs="Arial"/>
                <w:color w:val="FF0000"/>
                <w:sz w:val="24"/>
                <w:szCs w:val="24"/>
              </w:rPr>
              <w:t>learners</w:t>
            </w:r>
            <w:r w:rsidR="00485401" w:rsidRPr="003B198C">
              <w:rPr>
                <w:rFonts w:ascii="Arial" w:hAnsi="Arial" w:cs="Arial"/>
                <w:color w:val="FF0000"/>
                <w:sz w:val="24"/>
                <w:szCs w:val="24"/>
              </w:rPr>
              <w:t xml:space="preserve"> </w:t>
            </w:r>
            <w:r w:rsidRPr="003B198C">
              <w:rPr>
                <w:rFonts w:ascii="Arial" w:hAnsi="Arial" w:cs="Arial"/>
                <w:color w:val="FF0000"/>
                <w:sz w:val="24"/>
                <w:szCs w:val="24"/>
              </w:rPr>
              <w:t xml:space="preserve">must wash their hands </w:t>
            </w:r>
            <w:r w:rsidRPr="003B198C">
              <w:rPr>
                <w:rFonts w:ascii="Arial" w:hAnsi="Arial" w:cs="Arial"/>
                <w:color w:val="FF0000"/>
                <w:sz w:val="24"/>
                <w:szCs w:val="24"/>
              </w:rPr>
              <w:lastRenderedPageBreak/>
              <w:t>immediately if contaminated with potentially infected material</w:t>
            </w:r>
            <w:r w:rsidR="00D72382">
              <w:rPr>
                <w:rFonts w:ascii="Arial" w:hAnsi="Arial" w:cs="Arial"/>
                <w:color w:val="FF0000"/>
                <w:sz w:val="24"/>
                <w:szCs w:val="24"/>
              </w:rPr>
              <w:t>. P</w:t>
            </w:r>
            <w:r w:rsidRPr="003B198C">
              <w:rPr>
                <w:rFonts w:ascii="Arial" w:hAnsi="Arial" w:cs="Arial"/>
                <w:color w:val="FF0000"/>
                <w:sz w:val="24"/>
                <w:szCs w:val="24"/>
              </w:rPr>
              <w:t xml:space="preserve">rior to leaving the laboratories </w:t>
            </w:r>
          </w:p>
          <w:p w14:paraId="333FE277" w14:textId="5FABC1C2" w:rsidR="00453C80" w:rsidRPr="003B198C" w:rsidRDefault="00D72382" w:rsidP="00453C80">
            <w:pPr>
              <w:rPr>
                <w:rFonts w:ascii="Arial" w:hAnsi="Arial" w:cs="Arial"/>
                <w:color w:val="FF0000"/>
                <w:sz w:val="24"/>
                <w:szCs w:val="24"/>
              </w:rPr>
            </w:pPr>
            <w:r>
              <w:rPr>
                <w:rFonts w:ascii="Arial" w:hAnsi="Arial" w:cs="Arial"/>
                <w:color w:val="FF0000"/>
                <w:sz w:val="24"/>
                <w:szCs w:val="24"/>
              </w:rPr>
              <w:t>h</w:t>
            </w:r>
            <w:r w:rsidRPr="003B198C">
              <w:rPr>
                <w:rFonts w:ascii="Arial" w:hAnsi="Arial" w:cs="Arial"/>
                <w:color w:val="FF0000"/>
                <w:sz w:val="24"/>
                <w:szCs w:val="24"/>
              </w:rPr>
              <w:t>and</w:t>
            </w:r>
            <w:r w:rsidR="00453C80" w:rsidRPr="003B198C">
              <w:rPr>
                <w:rFonts w:ascii="Arial" w:hAnsi="Arial" w:cs="Arial"/>
                <w:color w:val="FF0000"/>
                <w:sz w:val="24"/>
                <w:szCs w:val="24"/>
              </w:rPr>
              <w:t>washing sinks are to be used for handwashing only</w:t>
            </w:r>
            <w:r w:rsidR="00581995">
              <w:rPr>
                <w:rFonts w:ascii="Arial" w:hAnsi="Arial" w:cs="Arial"/>
                <w:color w:val="FF0000"/>
                <w:sz w:val="24"/>
                <w:szCs w:val="24"/>
              </w:rPr>
              <w:t>. No</w:t>
            </w:r>
            <w:r w:rsidR="00453C80" w:rsidRPr="003B198C">
              <w:rPr>
                <w:rFonts w:ascii="Arial" w:hAnsi="Arial" w:cs="Arial"/>
                <w:color w:val="FF0000"/>
                <w:sz w:val="24"/>
                <w:szCs w:val="24"/>
              </w:rPr>
              <w:t xml:space="preserve"> other materials may be poured in</w:t>
            </w:r>
            <w:r w:rsidR="00581995">
              <w:rPr>
                <w:rFonts w:ascii="Arial" w:hAnsi="Arial" w:cs="Arial"/>
                <w:color w:val="FF0000"/>
                <w:sz w:val="24"/>
                <w:szCs w:val="24"/>
              </w:rPr>
              <w:t>to</w:t>
            </w:r>
            <w:r w:rsidR="00453C80" w:rsidRPr="003B198C">
              <w:rPr>
                <w:rFonts w:ascii="Arial" w:hAnsi="Arial" w:cs="Arial"/>
                <w:color w:val="FF0000"/>
                <w:sz w:val="24"/>
                <w:szCs w:val="24"/>
              </w:rPr>
              <w:t xml:space="preserve"> these sinks.</w:t>
            </w:r>
          </w:p>
        </w:tc>
      </w:tr>
      <w:tr w:rsidR="00453C80" w:rsidRPr="003B198C" w14:paraId="0AC769B1" w14:textId="77777777" w:rsidTr="00453C80">
        <w:trPr>
          <w:trHeight w:val="321"/>
        </w:trPr>
        <w:tc>
          <w:tcPr>
            <w:tcW w:w="1811" w:type="dxa"/>
          </w:tcPr>
          <w:p w14:paraId="60B3CC2A" w14:textId="761AEB22"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lastRenderedPageBreak/>
              <w:t>4</w:t>
            </w:r>
          </w:p>
        </w:tc>
        <w:tc>
          <w:tcPr>
            <w:tcW w:w="6336" w:type="dxa"/>
          </w:tcPr>
          <w:p w14:paraId="09457CCD" w14:textId="30983825" w:rsidR="00453C80" w:rsidRPr="003B198C" w:rsidRDefault="00453C80" w:rsidP="00453C80">
            <w:pPr>
              <w:rPr>
                <w:rFonts w:ascii="Arial" w:hAnsi="Arial" w:cs="Arial"/>
                <w:color w:val="FF0000"/>
                <w:sz w:val="24"/>
                <w:szCs w:val="24"/>
              </w:rPr>
            </w:pPr>
            <w:r w:rsidRPr="003B198C">
              <w:rPr>
                <w:rFonts w:ascii="Arial" w:hAnsi="Arial" w:cs="Arial"/>
                <w:noProof/>
                <w:sz w:val="24"/>
                <w:szCs w:val="24"/>
              </w:rPr>
              <w:drawing>
                <wp:inline distT="0" distB="0" distL="0" distR="0" wp14:anchorId="5AAEAEF8" wp14:editId="7A7B3D87">
                  <wp:extent cx="3876675" cy="25336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76675" cy="2533650"/>
                          </a:xfrm>
                          <a:prstGeom prst="rect">
                            <a:avLst/>
                          </a:prstGeom>
                        </pic:spPr>
                      </pic:pic>
                    </a:graphicData>
                  </a:graphic>
                </wp:inline>
              </w:drawing>
            </w:r>
          </w:p>
        </w:tc>
        <w:tc>
          <w:tcPr>
            <w:tcW w:w="2939" w:type="dxa"/>
          </w:tcPr>
          <w:p w14:paraId="49D16B83" w14:textId="5B352B08"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Infected material not handled in a safety cabinet</w:t>
            </w:r>
            <w:r w:rsidR="00117F91">
              <w:rPr>
                <w:rFonts w:ascii="Arial" w:hAnsi="Arial" w:cs="Arial"/>
                <w:color w:val="FF0000"/>
                <w:sz w:val="24"/>
                <w:szCs w:val="24"/>
              </w:rPr>
              <w:t xml:space="preserve">, </w:t>
            </w:r>
            <w:proofErr w:type="gramStart"/>
            <w:r w:rsidRPr="003B198C">
              <w:rPr>
                <w:rFonts w:ascii="Arial" w:hAnsi="Arial" w:cs="Arial"/>
                <w:color w:val="FF0000"/>
                <w:sz w:val="24"/>
                <w:szCs w:val="24"/>
              </w:rPr>
              <w:t>isolator</w:t>
            </w:r>
            <w:proofErr w:type="gramEnd"/>
            <w:r w:rsidRPr="003B198C">
              <w:rPr>
                <w:rFonts w:ascii="Arial" w:hAnsi="Arial" w:cs="Arial"/>
                <w:color w:val="FF0000"/>
                <w:sz w:val="24"/>
                <w:szCs w:val="24"/>
              </w:rPr>
              <w:t xml:space="preserve"> or other suitable containment.</w:t>
            </w:r>
          </w:p>
        </w:tc>
        <w:tc>
          <w:tcPr>
            <w:tcW w:w="2202" w:type="dxa"/>
          </w:tcPr>
          <w:p w14:paraId="578336C3" w14:textId="7A8ECD44" w:rsidR="00453C80" w:rsidRPr="003B198C" w:rsidRDefault="00274D17" w:rsidP="00453C80">
            <w:pPr>
              <w:rPr>
                <w:rFonts w:ascii="Arial" w:hAnsi="Arial" w:cs="Arial"/>
                <w:color w:val="FF0000"/>
                <w:sz w:val="24"/>
                <w:szCs w:val="24"/>
              </w:rPr>
            </w:pPr>
            <w:r>
              <w:rPr>
                <w:rFonts w:ascii="Arial" w:hAnsi="Arial" w:cs="Arial"/>
                <w:color w:val="FF0000"/>
                <w:sz w:val="24"/>
                <w:szCs w:val="24"/>
              </w:rPr>
              <w:t>R</w:t>
            </w:r>
            <w:r w:rsidR="00453C80" w:rsidRPr="003B198C">
              <w:rPr>
                <w:rFonts w:ascii="Arial" w:hAnsi="Arial" w:cs="Arial"/>
                <w:color w:val="FF0000"/>
                <w:sz w:val="24"/>
                <w:szCs w:val="24"/>
              </w:rPr>
              <w:t>isks to employee health (short</w:t>
            </w:r>
            <w:r>
              <w:rPr>
                <w:rFonts w:ascii="Arial" w:hAnsi="Arial" w:cs="Arial"/>
                <w:color w:val="FF0000"/>
                <w:sz w:val="24"/>
                <w:szCs w:val="24"/>
              </w:rPr>
              <w:t>-</w:t>
            </w:r>
            <w:r w:rsidR="00453C80" w:rsidRPr="003B198C">
              <w:rPr>
                <w:rFonts w:ascii="Arial" w:hAnsi="Arial" w:cs="Arial"/>
                <w:color w:val="FF0000"/>
                <w:sz w:val="24"/>
                <w:szCs w:val="24"/>
              </w:rPr>
              <w:t xml:space="preserve"> and long-term effects of infection)</w:t>
            </w:r>
          </w:p>
          <w:p w14:paraId="4A5B26AD" w14:textId="77777777" w:rsidR="00274D17" w:rsidRDefault="00274D17" w:rsidP="00453C80">
            <w:pPr>
              <w:rPr>
                <w:rFonts w:ascii="Arial" w:hAnsi="Arial" w:cs="Arial"/>
                <w:color w:val="FF0000"/>
                <w:sz w:val="24"/>
                <w:szCs w:val="24"/>
              </w:rPr>
            </w:pPr>
          </w:p>
          <w:p w14:paraId="5FD8C9C7" w14:textId="5365AD6D" w:rsidR="00453C80" w:rsidRPr="003B198C" w:rsidRDefault="00274D17" w:rsidP="00453C80">
            <w:pPr>
              <w:rPr>
                <w:rFonts w:ascii="Arial" w:hAnsi="Arial" w:cs="Arial"/>
                <w:color w:val="FF0000"/>
                <w:sz w:val="24"/>
                <w:szCs w:val="24"/>
              </w:rPr>
            </w:pPr>
            <w:r>
              <w:rPr>
                <w:rFonts w:ascii="Arial" w:hAnsi="Arial" w:cs="Arial"/>
                <w:color w:val="FF0000"/>
                <w:sz w:val="24"/>
                <w:szCs w:val="24"/>
              </w:rPr>
              <w:t>R</w:t>
            </w:r>
            <w:r w:rsidR="00453C80" w:rsidRPr="003B198C">
              <w:rPr>
                <w:rFonts w:ascii="Arial" w:hAnsi="Arial" w:cs="Arial"/>
                <w:color w:val="FF0000"/>
                <w:sz w:val="24"/>
                <w:szCs w:val="24"/>
              </w:rPr>
              <w:t>isks to the wider population (disease spread)</w:t>
            </w:r>
          </w:p>
          <w:p w14:paraId="18A7C33B" w14:textId="77777777" w:rsidR="00274D17" w:rsidRDefault="00274D17" w:rsidP="00453C80">
            <w:pPr>
              <w:rPr>
                <w:rFonts w:ascii="Arial" w:hAnsi="Arial" w:cs="Arial"/>
                <w:color w:val="FF0000"/>
                <w:sz w:val="24"/>
                <w:szCs w:val="24"/>
              </w:rPr>
            </w:pPr>
          </w:p>
          <w:p w14:paraId="02164C6C" w14:textId="6A226CA1" w:rsidR="00453C80" w:rsidRPr="003B198C" w:rsidRDefault="00274D17" w:rsidP="00453C80">
            <w:pPr>
              <w:rPr>
                <w:rFonts w:ascii="Arial" w:hAnsi="Arial" w:cs="Arial"/>
                <w:color w:val="FF0000"/>
                <w:sz w:val="24"/>
                <w:szCs w:val="24"/>
              </w:rPr>
            </w:pPr>
            <w:r>
              <w:rPr>
                <w:rFonts w:ascii="Arial" w:hAnsi="Arial" w:cs="Arial"/>
                <w:color w:val="FF0000"/>
                <w:sz w:val="24"/>
                <w:szCs w:val="24"/>
              </w:rPr>
              <w:t>R</w:t>
            </w:r>
            <w:r w:rsidR="00453C80" w:rsidRPr="003B198C">
              <w:rPr>
                <w:rFonts w:ascii="Arial" w:hAnsi="Arial" w:cs="Arial"/>
                <w:color w:val="FF0000"/>
                <w:sz w:val="24"/>
                <w:szCs w:val="24"/>
              </w:rPr>
              <w:t>isks to the environment (vegetation, water supply</w:t>
            </w:r>
            <w:r>
              <w:rPr>
                <w:rFonts w:ascii="Arial" w:hAnsi="Arial" w:cs="Arial"/>
                <w:color w:val="FF0000"/>
                <w:sz w:val="24"/>
                <w:szCs w:val="24"/>
              </w:rPr>
              <w:t xml:space="preserve"> and </w:t>
            </w:r>
            <w:r w:rsidR="00453C80" w:rsidRPr="003B198C">
              <w:rPr>
                <w:rFonts w:ascii="Arial" w:hAnsi="Arial" w:cs="Arial"/>
                <w:color w:val="FF0000"/>
                <w:sz w:val="24"/>
                <w:szCs w:val="24"/>
              </w:rPr>
              <w:t>soil)</w:t>
            </w:r>
          </w:p>
        </w:tc>
        <w:tc>
          <w:tcPr>
            <w:tcW w:w="2214" w:type="dxa"/>
          </w:tcPr>
          <w:p w14:paraId="0E36230B" w14:textId="45AE5A98" w:rsidR="00355F01" w:rsidRPr="003B198C" w:rsidRDefault="00355F01" w:rsidP="00355F01">
            <w:pPr>
              <w:rPr>
                <w:rFonts w:ascii="Arial" w:hAnsi="Arial" w:cs="Arial"/>
                <w:color w:val="FF0000"/>
                <w:sz w:val="24"/>
                <w:szCs w:val="24"/>
              </w:rPr>
            </w:pPr>
            <w:r w:rsidRPr="003B198C">
              <w:rPr>
                <w:rFonts w:ascii="Arial" w:hAnsi="Arial" w:cs="Arial"/>
                <w:color w:val="FF0000"/>
                <w:sz w:val="24"/>
                <w:szCs w:val="24"/>
              </w:rPr>
              <w:t>Agar plates, universals and other</w:t>
            </w:r>
            <w:r w:rsidR="00581995">
              <w:rPr>
                <w:rFonts w:ascii="Arial" w:hAnsi="Arial" w:cs="Arial"/>
                <w:color w:val="FF0000"/>
                <w:sz w:val="24"/>
                <w:szCs w:val="24"/>
              </w:rPr>
              <w:t xml:space="preserve"> </w:t>
            </w:r>
            <w:r w:rsidRPr="003B198C">
              <w:rPr>
                <w:rFonts w:ascii="Arial" w:hAnsi="Arial" w:cs="Arial"/>
                <w:color w:val="FF0000"/>
                <w:sz w:val="24"/>
                <w:szCs w:val="24"/>
              </w:rPr>
              <w:t>vessels containing liquid cultures must</w:t>
            </w:r>
          </w:p>
          <w:p w14:paraId="4DEB19FD" w14:textId="77777777" w:rsidR="00355F01" w:rsidRPr="003B198C" w:rsidRDefault="00355F01" w:rsidP="00355F01">
            <w:pPr>
              <w:rPr>
                <w:rFonts w:ascii="Arial" w:hAnsi="Arial" w:cs="Arial"/>
                <w:color w:val="FF0000"/>
                <w:sz w:val="24"/>
                <w:szCs w:val="24"/>
              </w:rPr>
            </w:pPr>
            <w:r w:rsidRPr="003B198C">
              <w:rPr>
                <w:rFonts w:ascii="Arial" w:hAnsi="Arial" w:cs="Arial"/>
                <w:color w:val="FF0000"/>
                <w:sz w:val="24"/>
                <w:szCs w:val="24"/>
              </w:rPr>
              <w:t>be stored securely in such a way as</w:t>
            </w:r>
          </w:p>
          <w:p w14:paraId="6AC358FD" w14:textId="4CD64798" w:rsidR="00355F01" w:rsidRPr="003B198C" w:rsidRDefault="00355F01" w:rsidP="00355F01">
            <w:pPr>
              <w:rPr>
                <w:rFonts w:ascii="Arial" w:hAnsi="Arial" w:cs="Arial"/>
                <w:color w:val="FF0000"/>
                <w:sz w:val="24"/>
                <w:szCs w:val="24"/>
              </w:rPr>
            </w:pPr>
            <w:r w:rsidRPr="003B198C">
              <w:rPr>
                <w:rFonts w:ascii="Arial" w:hAnsi="Arial" w:cs="Arial"/>
                <w:color w:val="FF0000"/>
                <w:sz w:val="24"/>
                <w:szCs w:val="24"/>
              </w:rPr>
              <w:t>they are not in danger of being spilt or</w:t>
            </w:r>
            <w:r w:rsidR="00581995">
              <w:rPr>
                <w:rFonts w:ascii="Arial" w:hAnsi="Arial" w:cs="Arial"/>
                <w:color w:val="FF0000"/>
                <w:sz w:val="24"/>
                <w:szCs w:val="24"/>
              </w:rPr>
              <w:t xml:space="preserve"> </w:t>
            </w:r>
            <w:r w:rsidRPr="003B198C">
              <w:rPr>
                <w:rFonts w:ascii="Arial" w:hAnsi="Arial" w:cs="Arial"/>
                <w:color w:val="FF0000"/>
                <w:sz w:val="24"/>
                <w:szCs w:val="24"/>
              </w:rPr>
              <w:t>knocked over. This can be achieved by:</w:t>
            </w:r>
          </w:p>
          <w:p w14:paraId="6339DFB7" w14:textId="77777777" w:rsidR="00355F01" w:rsidRPr="003B198C" w:rsidRDefault="00355F01" w:rsidP="00355F01">
            <w:pPr>
              <w:rPr>
                <w:rFonts w:ascii="Arial" w:hAnsi="Arial" w:cs="Arial"/>
                <w:color w:val="FF0000"/>
                <w:sz w:val="24"/>
                <w:szCs w:val="24"/>
              </w:rPr>
            </w:pPr>
            <w:r w:rsidRPr="003B198C">
              <w:rPr>
                <w:rFonts w:ascii="Arial" w:hAnsi="Arial" w:cs="Arial"/>
                <w:color w:val="FF0000"/>
                <w:sz w:val="24"/>
                <w:szCs w:val="24"/>
              </w:rPr>
              <w:t>Storing in trays</w:t>
            </w:r>
          </w:p>
          <w:p w14:paraId="3E484859" w14:textId="77777777" w:rsidR="00355F01" w:rsidRPr="003B198C" w:rsidRDefault="00355F01" w:rsidP="00355F01">
            <w:pPr>
              <w:rPr>
                <w:rFonts w:ascii="Arial" w:hAnsi="Arial" w:cs="Arial"/>
                <w:color w:val="FF0000"/>
                <w:sz w:val="24"/>
                <w:szCs w:val="24"/>
              </w:rPr>
            </w:pPr>
            <w:r w:rsidRPr="003B198C">
              <w:rPr>
                <w:rFonts w:ascii="Arial" w:hAnsi="Arial" w:cs="Arial"/>
                <w:color w:val="FF0000"/>
                <w:sz w:val="24"/>
                <w:szCs w:val="24"/>
              </w:rPr>
              <w:t>Use of suitable tube racks</w:t>
            </w:r>
          </w:p>
          <w:p w14:paraId="760C4224" w14:textId="1A827A97" w:rsidR="00355F01" w:rsidRPr="003B198C" w:rsidRDefault="00355F01" w:rsidP="00355F01">
            <w:pPr>
              <w:rPr>
                <w:rFonts w:ascii="Arial" w:hAnsi="Arial" w:cs="Arial"/>
                <w:color w:val="FF0000"/>
                <w:sz w:val="24"/>
                <w:szCs w:val="24"/>
              </w:rPr>
            </w:pPr>
            <w:r w:rsidRPr="003B198C">
              <w:rPr>
                <w:rFonts w:ascii="Arial" w:hAnsi="Arial" w:cs="Arial"/>
                <w:color w:val="FF0000"/>
                <w:sz w:val="24"/>
                <w:szCs w:val="24"/>
              </w:rPr>
              <w:t>Ensuring cultures /</w:t>
            </w:r>
            <w:r w:rsidR="00581995">
              <w:rPr>
                <w:rFonts w:ascii="Arial" w:hAnsi="Arial" w:cs="Arial"/>
                <w:color w:val="FF0000"/>
                <w:sz w:val="24"/>
                <w:szCs w:val="24"/>
              </w:rPr>
              <w:t xml:space="preserve"> </w:t>
            </w:r>
            <w:r w:rsidRPr="003B198C">
              <w:rPr>
                <w:rFonts w:ascii="Arial" w:hAnsi="Arial" w:cs="Arial"/>
                <w:color w:val="FF0000"/>
                <w:sz w:val="24"/>
                <w:szCs w:val="24"/>
              </w:rPr>
              <w:t>plates are not near</w:t>
            </w:r>
          </w:p>
          <w:p w14:paraId="2294A791" w14:textId="53856BE8" w:rsidR="00355F01" w:rsidRPr="003B198C" w:rsidRDefault="00355F01" w:rsidP="00355F01">
            <w:pPr>
              <w:rPr>
                <w:rFonts w:ascii="Arial" w:hAnsi="Arial" w:cs="Arial"/>
                <w:color w:val="FF0000"/>
                <w:sz w:val="24"/>
                <w:szCs w:val="24"/>
              </w:rPr>
            </w:pPr>
            <w:r w:rsidRPr="003B198C">
              <w:rPr>
                <w:rFonts w:ascii="Arial" w:hAnsi="Arial" w:cs="Arial"/>
                <w:color w:val="FF0000"/>
                <w:sz w:val="24"/>
                <w:szCs w:val="24"/>
              </w:rPr>
              <w:t>the edge of benches or in areas w</w:t>
            </w:r>
            <w:r w:rsidR="00581995">
              <w:rPr>
                <w:rFonts w:ascii="Arial" w:hAnsi="Arial" w:cs="Arial"/>
                <w:color w:val="FF0000"/>
                <w:sz w:val="24"/>
                <w:szCs w:val="24"/>
              </w:rPr>
              <w:t>h</w:t>
            </w:r>
            <w:r w:rsidRPr="003B198C">
              <w:rPr>
                <w:rFonts w:ascii="Arial" w:hAnsi="Arial" w:cs="Arial"/>
                <w:color w:val="FF0000"/>
                <w:sz w:val="24"/>
                <w:szCs w:val="24"/>
              </w:rPr>
              <w:t>ere</w:t>
            </w:r>
            <w:r w:rsidR="00581995">
              <w:rPr>
                <w:rFonts w:ascii="Arial" w:hAnsi="Arial" w:cs="Arial"/>
                <w:color w:val="FF0000"/>
                <w:sz w:val="24"/>
                <w:szCs w:val="24"/>
              </w:rPr>
              <w:t xml:space="preserve"> </w:t>
            </w:r>
            <w:r w:rsidRPr="003B198C">
              <w:rPr>
                <w:rFonts w:ascii="Arial" w:hAnsi="Arial" w:cs="Arial"/>
                <w:color w:val="FF0000"/>
                <w:sz w:val="24"/>
                <w:szCs w:val="24"/>
              </w:rPr>
              <w:t>there is</w:t>
            </w:r>
            <w:r w:rsidR="00581995">
              <w:rPr>
                <w:rFonts w:ascii="Arial" w:hAnsi="Arial" w:cs="Arial"/>
                <w:color w:val="FF0000"/>
                <w:sz w:val="24"/>
                <w:szCs w:val="24"/>
              </w:rPr>
              <w:t xml:space="preserve"> a</w:t>
            </w:r>
            <w:r w:rsidRPr="003B198C">
              <w:rPr>
                <w:rFonts w:ascii="Arial" w:hAnsi="Arial" w:cs="Arial"/>
                <w:color w:val="FF0000"/>
                <w:sz w:val="24"/>
                <w:szCs w:val="24"/>
              </w:rPr>
              <w:t xml:space="preserve"> danger of spillage.</w:t>
            </w:r>
          </w:p>
          <w:p w14:paraId="6A94583E" w14:textId="77777777" w:rsidR="00581995" w:rsidRDefault="00581995" w:rsidP="00355F01">
            <w:pPr>
              <w:rPr>
                <w:rFonts w:ascii="Arial" w:hAnsi="Arial" w:cs="Arial"/>
                <w:color w:val="FF0000"/>
                <w:sz w:val="24"/>
                <w:szCs w:val="24"/>
              </w:rPr>
            </w:pPr>
          </w:p>
          <w:p w14:paraId="3FB2B722" w14:textId="62D9E15B" w:rsidR="00355F01" w:rsidRPr="003B198C" w:rsidRDefault="00355F01" w:rsidP="00355F01">
            <w:pPr>
              <w:rPr>
                <w:rFonts w:ascii="Arial" w:hAnsi="Arial" w:cs="Arial"/>
                <w:color w:val="FF0000"/>
                <w:sz w:val="24"/>
                <w:szCs w:val="24"/>
              </w:rPr>
            </w:pPr>
            <w:r w:rsidRPr="003B198C">
              <w:rPr>
                <w:rFonts w:ascii="Arial" w:hAnsi="Arial" w:cs="Arial"/>
                <w:color w:val="FF0000"/>
                <w:sz w:val="24"/>
                <w:szCs w:val="24"/>
              </w:rPr>
              <w:t>A minor spillage should be handled by applying disinfectant to the spillage and leaving for an appropriate period. The spillage and disinfectant should then be mopped up with disposable paper towels or</w:t>
            </w:r>
            <w:r w:rsidR="00581995">
              <w:rPr>
                <w:rFonts w:ascii="Arial" w:hAnsi="Arial" w:cs="Arial"/>
                <w:color w:val="FF0000"/>
                <w:sz w:val="24"/>
                <w:szCs w:val="24"/>
              </w:rPr>
              <w:t xml:space="preserve"> </w:t>
            </w:r>
            <w:r w:rsidRPr="003B198C">
              <w:rPr>
                <w:rFonts w:ascii="Arial" w:hAnsi="Arial" w:cs="Arial"/>
                <w:color w:val="FF0000"/>
                <w:sz w:val="24"/>
                <w:szCs w:val="24"/>
              </w:rPr>
              <w:t>spillage absorption granules</w:t>
            </w:r>
            <w:r w:rsidR="00581995">
              <w:rPr>
                <w:rFonts w:ascii="Arial" w:hAnsi="Arial" w:cs="Arial"/>
                <w:color w:val="FF0000"/>
                <w:sz w:val="24"/>
                <w:szCs w:val="24"/>
              </w:rPr>
              <w:t>,</w:t>
            </w:r>
            <w:r w:rsidRPr="003B198C">
              <w:rPr>
                <w:rFonts w:ascii="Arial" w:hAnsi="Arial" w:cs="Arial"/>
                <w:color w:val="FF0000"/>
                <w:sz w:val="24"/>
                <w:szCs w:val="24"/>
              </w:rPr>
              <w:t xml:space="preserve"> which should be discarded as clinical waste. For </w:t>
            </w:r>
          </w:p>
          <w:p w14:paraId="4628659F" w14:textId="77777777" w:rsidR="00355F01" w:rsidRPr="003B198C" w:rsidRDefault="00355F01" w:rsidP="00355F01">
            <w:pPr>
              <w:rPr>
                <w:rFonts w:ascii="Arial" w:hAnsi="Arial" w:cs="Arial"/>
                <w:color w:val="FF0000"/>
                <w:sz w:val="24"/>
                <w:szCs w:val="24"/>
              </w:rPr>
            </w:pPr>
            <w:r w:rsidRPr="003B198C">
              <w:rPr>
                <w:rFonts w:ascii="Arial" w:hAnsi="Arial" w:cs="Arial"/>
                <w:color w:val="FF0000"/>
                <w:sz w:val="24"/>
                <w:szCs w:val="24"/>
              </w:rPr>
              <w:t xml:space="preserve">larger liquid spills, it may be appropriate to contain the spill before applying </w:t>
            </w:r>
          </w:p>
          <w:p w14:paraId="488D0114" w14:textId="4A2B9534" w:rsidR="00355F01" w:rsidRPr="003B198C" w:rsidRDefault="00355F01" w:rsidP="00355F01">
            <w:pPr>
              <w:rPr>
                <w:rFonts w:ascii="Arial" w:hAnsi="Arial" w:cs="Arial"/>
                <w:color w:val="FF0000"/>
                <w:sz w:val="24"/>
                <w:szCs w:val="24"/>
              </w:rPr>
            </w:pPr>
            <w:r w:rsidRPr="003B198C">
              <w:rPr>
                <w:rFonts w:ascii="Arial" w:hAnsi="Arial" w:cs="Arial"/>
                <w:color w:val="FF0000"/>
                <w:sz w:val="24"/>
                <w:szCs w:val="24"/>
              </w:rPr>
              <w:t>disinfectant.</w:t>
            </w:r>
            <w:r w:rsidR="00581995">
              <w:rPr>
                <w:rFonts w:ascii="Arial" w:hAnsi="Arial" w:cs="Arial"/>
                <w:color w:val="FF0000"/>
                <w:sz w:val="24"/>
                <w:szCs w:val="24"/>
              </w:rPr>
              <w:t xml:space="preserve"> </w:t>
            </w:r>
            <w:r w:rsidRPr="003B198C">
              <w:rPr>
                <w:rFonts w:ascii="Arial" w:hAnsi="Arial" w:cs="Arial"/>
                <w:color w:val="FF0000"/>
                <w:sz w:val="24"/>
                <w:szCs w:val="24"/>
              </w:rPr>
              <w:t>If there has been</w:t>
            </w:r>
            <w:r w:rsidR="00581995">
              <w:rPr>
                <w:rFonts w:ascii="Arial" w:hAnsi="Arial" w:cs="Arial"/>
                <w:color w:val="FF0000"/>
                <w:sz w:val="24"/>
                <w:szCs w:val="24"/>
              </w:rPr>
              <w:t xml:space="preserve"> </w:t>
            </w:r>
            <w:r w:rsidRPr="003B198C">
              <w:rPr>
                <w:rFonts w:ascii="Arial" w:hAnsi="Arial" w:cs="Arial"/>
                <w:color w:val="FF0000"/>
                <w:sz w:val="24"/>
                <w:szCs w:val="24"/>
              </w:rPr>
              <w:t>significant skin contamination</w:t>
            </w:r>
            <w:r w:rsidR="00581995">
              <w:rPr>
                <w:rFonts w:ascii="Arial" w:hAnsi="Arial" w:cs="Arial"/>
                <w:color w:val="FF0000"/>
                <w:sz w:val="24"/>
                <w:szCs w:val="24"/>
              </w:rPr>
              <w:t xml:space="preserve">, it </w:t>
            </w:r>
            <w:r w:rsidRPr="003B198C">
              <w:rPr>
                <w:rFonts w:ascii="Arial" w:hAnsi="Arial" w:cs="Arial"/>
                <w:color w:val="FF0000"/>
                <w:sz w:val="24"/>
                <w:szCs w:val="24"/>
              </w:rPr>
              <w:t>should be washed off with water</w:t>
            </w:r>
            <w:r w:rsidR="00581995">
              <w:rPr>
                <w:rFonts w:ascii="Arial" w:hAnsi="Arial" w:cs="Arial"/>
                <w:color w:val="FF0000"/>
                <w:sz w:val="24"/>
                <w:szCs w:val="24"/>
              </w:rPr>
              <w:t>,</w:t>
            </w:r>
            <w:r w:rsidRPr="003B198C">
              <w:rPr>
                <w:rFonts w:ascii="Arial" w:hAnsi="Arial" w:cs="Arial"/>
                <w:color w:val="FF0000"/>
                <w:sz w:val="24"/>
                <w:szCs w:val="24"/>
              </w:rPr>
              <w:t xml:space="preserve"> or an emergency shower used if available.</w:t>
            </w:r>
          </w:p>
          <w:p w14:paraId="646F326E" w14:textId="77777777" w:rsidR="00355F01" w:rsidRPr="003B198C" w:rsidRDefault="00355F01" w:rsidP="00355F01">
            <w:pPr>
              <w:rPr>
                <w:rFonts w:ascii="Arial" w:hAnsi="Arial" w:cs="Arial"/>
                <w:color w:val="FF0000"/>
                <w:sz w:val="24"/>
                <w:szCs w:val="24"/>
              </w:rPr>
            </w:pPr>
            <w:r w:rsidRPr="003B198C">
              <w:rPr>
                <w:rFonts w:ascii="Arial" w:hAnsi="Arial" w:cs="Arial"/>
                <w:color w:val="FF0000"/>
                <w:sz w:val="24"/>
                <w:szCs w:val="24"/>
              </w:rPr>
              <w:t xml:space="preserve">Personnel dealing with the spillage </w:t>
            </w:r>
            <w:r w:rsidRPr="003B198C">
              <w:rPr>
                <w:rFonts w:ascii="Arial" w:hAnsi="Arial" w:cs="Arial"/>
                <w:color w:val="FF0000"/>
                <w:sz w:val="24"/>
                <w:szCs w:val="24"/>
              </w:rPr>
              <w:lastRenderedPageBreak/>
              <w:t>should wear the appropriate PPE while doing so.</w:t>
            </w:r>
          </w:p>
          <w:p w14:paraId="2C7E77D1" w14:textId="7000DDAF" w:rsidR="00453C80" w:rsidRPr="003B198C" w:rsidRDefault="00453C80" w:rsidP="00453C80">
            <w:pPr>
              <w:rPr>
                <w:rFonts w:ascii="Arial" w:hAnsi="Arial" w:cs="Arial"/>
                <w:color w:val="FF0000"/>
                <w:sz w:val="24"/>
                <w:szCs w:val="24"/>
              </w:rPr>
            </w:pPr>
          </w:p>
        </w:tc>
      </w:tr>
      <w:tr w:rsidR="00453C80" w:rsidRPr="003B198C" w14:paraId="5F1C802A" w14:textId="77777777" w:rsidTr="00453C80">
        <w:trPr>
          <w:trHeight w:val="321"/>
        </w:trPr>
        <w:tc>
          <w:tcPr>
            <w:tcW w:w="1811" w:type="dxa"/>
          </w:tcPr>
          <w:p w14:paraId="266E242B" w14:textId="01BB5B63"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lastRenderedPageBreak/>
              <w:t>5</w:t>
            </w:r>
          </w:p>
        </w:tc>
        <w:tc>
          <w:tcPr>
            <w:tcW w:w="6336" w:type="dxa"/>
          </w:tcPr>
          <w:p w14:paraId="1F2E70D6" w14:textId="384CA145"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 xml:space="preserve">Filter not changed </w:t>
            </w:r>
          </w:p>
        </w:tc>
        <w:tc>
          <w:tcPr>
            <w:tcW w:w="2939" w:type="dxa"/>
          </w:tcPr>
          <w:p w14:paraId="53AB8ACC" w14:textId="2EB97F40"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Input air and extract air to the workplace are to be filtered using HEPA or equivalent.</w:t>
            </w:r>
          </w:p>
        </w:tc>
        <w:tc>
          <w:tcPr>
            <w:tcW w:w="2202" w:type="dxa"/>
          </w:tcPr>
          <w:p w14:paraId="76F891C4" w14:textId="0507C43C" w:rsidR="00453C80" w:rsidRPr="003B198C" w:rsidRDefault="00274D17" w:rsidP="00453C80">
            <w:pPr>
              <w:rPr>
                <w:rFonts w:ascii="Arial" w:hAnsi="Arial" w:cs="Arial"/>
                <w:color w:val="FF0000"/>
                <w:sz w:val="24"/>
                <w:szCs w:val="24"/>
              </w:rPr>
            </w:pPr>
            <w:r>
              <w:rPr>
                <w:rFonts w:ascii="Arial" w:hAnsi="Arial" w:cs="Arial"/>
                <w:color w:val="FF0000"/>
                <w:sz w:val="24"/>
                <w:szCs w:val="24"/>
              </w:rPr>
              <w:t>R</w:t>
            </w:r>
            <w:r w:rsidR="00453C80" w:rsidRPr="003B198C">
              <w:rPr>
                <w:rFonts w:ascii="Arial" w:hAnsi="Arial" w:cs="Arial"/>
                <w:color w:val="FF0000"/>
                <w:sz w:val="24"/>
                <w:szCs w:val="24"/>
              </w:rPr>
              <w:t>isks to the wider population (disease spread)</w:t>
            </w:r>
          </w:p>
        </w:tc>
        <w:tc>
          <w:tcPr>
            <w:tcW w:w="2214" w:type="dxa"/>
          </w:tcPr>
          <w:p w14:paraId="38FD0E5B" w14:textId="7CF8EC32" w:rsidR="00453C80" w:rsidRPr="003B198C" w:rsidRDefault="00581995" w:rsidP="00453C80">
            <w:pPr>
              <w:rPr>
                <w:rFonts w:ascii="Arial" w:hAnsi="Arial" w:cs="Arial"/>
                <w:color w:val="FF0000"/>
                <w:sz w:val="24"/>
                <w:szCs w:val="24"/>
              </w:rPr>
            </w:pPr>
            <w:r>
              <w:rPr>
                <w:rFonts w:ascii="Arial" w:hAnsi="Arial" w:cs="Arial"/>
                <w:color w:val="FF0000"/>
                <w:sz w:val="24"/>
                <w:szCs w:val="24"/>
              </w:rPr>
              <w:t>Standard operating procedures (</w:t>
            </w:r>
            <w:r w:rsidR="00DD4856" w:rsidRPr="003B198C">
              <w:rPr>
                <w:rFonts w:ascii="Arial" w:hAnsi="Arial" w:cs="Arial"/>
                <w:color w:val="FF0000"/>
                <w:sz w:val="24"/>
                <w:szCs w:val="24"/>
              </w:rPr>
              <w:t>SOP</w:t>
            </w:r>
            <w:r>
              <w:rPr>
                <w:rFonts w:ascii="Arial" w:hAnsi="Arial" w:cs="Arial"/>
                <w:color w:val="FF0000"/>
                <w:sz w:val="24"/>
                <w:szCs w:val="24"/>
              </w:rPr>
              <w:t>s)</w:t>
            </w:r>
            <w:r w:rsidR="00DD4856" w:rsidRPr="003B198C">
              <w:rPr>
                <w:rFonts w:ascii="Arial" w:hAnsi="Arial" w:cs="Arial"/>
                <w:color w:val="FF0000"/>
                <w:sz w:val="24"/>
                <w:szCs w:val="24"/>
              </w:rPr>
              <w:t xml:space="preserve"> should be in place and </w:t>
            </w:r>
            <w:r>
              <w:rPr>
                <w:rFonts w:ascii="Arial" w:hAnsi="Arial" w:cs="Arial"/>
                <w:color w:val="FF0000"/>
                <w:sz w:val="24"/>
                <w:szCs w:val="24"/>
              </w:rPr>
              <w:t xml:space="preserve">the </w:t>
            </w:r>
            <w:r w:rsidR="00D12763" w:rsidRPr="003B198C">
              <w:rPr>
                <w:rFonts w:ascii="Arial" w:hAnsi="Arial" w:cs="Arial"/>
                <w:color w:val="FF0000"/>
                <w:sz w:val="24"/>
                <w:szCs w:val="24"/>
              </w:rPr>
              <w:t>HEPA filter changed as per</w:t>
            </w:r>
            <w:r>
              <w:rPr>
                <w:rFonts w:ascii="Arial" w:hAnsi="Arial" w:cs="Arial"/>
                <w:color w:val="FF0000"/>
                <w:sz w:val="24"/>
                <w:szCs w:val="24"/>
              </w:rPr>
              <w:t xml:space="preserve"> the m</w:t>
            </w:r>
            <w:r w:rsidR="00D12763" w:rsidRPr="003B198C">
              <w:rPr>
                <w:rFonts w:ascii="Arial" w:hAnsi="Arial" w:cs="Arial"/>
                <w:color w:val="FF0000"/>
                <w:sz w:val="24"/>
                <w:szCs w:val="24"/>
              </w:rPr>
              <w:t>anufacture</w:t>
            </w:r>
            <w:r>
              <w:rPr>
                <w:rFonts w:ascii="Arial" w:hAnsi="Arial" w:cs="Arial"/>
                <w:color w:val="FF0000"/>
                <w:sz w:val="24"/>
                <w:szCs w:val="24"/>
              </w:rPr>
              <w:t xml:space="preserve"> </w:t>
            </w:r>
            <w:r w:rsidR="00D12763" w:rsidRPr="003B198C">
              <w:rPr>
                <w:rFonts w:ascii="Arial" w:hAnsi="Arial" w:cs="Arial"/>
                <w:color w:val="FF0000"/>
                <w:sz w:val="24"/>
                <w:szCs w:val="24"/>
              </w:rPr>
              <w:t>guidance</w:t>
            </w:r>
            <w:r>
              <w:rPr>
                <w:rFonts w:ascii="Arial" w:hAnsi="Arial" w:cs="Arial"/>
                <w:color w:val="FF0000"/>
                <w:sz w:val="24"/>
                <w:szCs w:val="24"/>
              </w:rPr>
              <w:t xml:space="preserve"> and </w:t>
            </w:r>
            <w:r w:rsidR="00D12763" w:rsidRPr="003B198C">
              <w:rPr>
                <w:rFonts w:ascii="Arial" w:hAnsi="Arial" w:cs="Arial"/>
                <w:color w:val="FF0000"/>
                <w:sz w:val="24"/>
                <w:szCs w:val="24"/>
              </w:rPr>
              <w:t xml:space="preserve">monitored via </w:t>
            </w:r>
            <w:r>
              <w:rPr>
                <w:rFonts w:ascii="Arial" w:hAnsi="Arial" w:cs="Arial"/>
                <w:color w:val="FF0000"/>
                <w:sz w:val="24"/>
                <w:szCs w:val="24"/>
              </w:rPr>
              <w:t xml:space="preserve">a </w:t>
            </w:r>
            <w:r w:rsidR="00D12763" w:rsidRPr="003B198C">
              <w:rPr>
                <w:rFonts w:ascii="Arial" w:hAnsi="Arial" w:cs="Arial"/>
                <w:color w:val="FF0000"/>
                <w:sz w:val="24"/>
                <w:szCs w:val="24"/>
              </w:rPr>
              <w:t>log.</w:t>
            </w:r>
          </w:p>
        </w:tc>
      </w:tr>
      <w:tr w:rsidR="00453C80" w:rsidRPr="003B198C" w14:paraId="71279C53" w14:textId="77777777" w:rsidTr="00453C80">
        <w:trPr>
          <w:trHeight w:val="302"/>
        </w:trPr>
        <w:tc>
          <w:tcPr>
            <w:tcW w:w="1811" w:type="dxa"/>
          </w:tcPr>
          <w:p w14:paraId="48EB5A10" w14:textId="0BAD84F6"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6</w:t>
            </w:r>
          </w:p>
        </w:tc>
        <w:tc>
          <w:tcPr>
            <w:tcW w:w="6336" w:type="dxa"/>
          </w:tcPr>
          <w:p w14:paraId="636DB38E" w14:textId="5AB8F1D9"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No log</w:t>
            </w:r>
          </w:p>
        </w:tc>
        <w:tc>
          <w:tcPr>
            <w:tcW w:w="2939" w:type="dxa"/>
          </w:tcPr>
          <w:p w14:paraId="028E48CC" w14:textId="36BD8AFC"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Specified disinfection procedure.</w:t>
            </w:r>
          </w:p>
        </w:tc>
        <w:tc>
          <w:tcPr>
            <w:tcW w:w="2202" w:type="dxa"/>
          </w:tcPr>
          <w:p w14:paraId="17B792EE" w14:textId="72E01D12" w:rsidR="00453C80" w:rsidRPr="003B198C" w:rsidRDefault="00274D17" w:rsidP="00453C80">
            <w:pPr>
              <w:rPr>
                <w:rFonts w:ascii="Arial" w:hAnsi="Arial" w:cs="Arial"/>
                <w:color w:val="FF0000"/>
                <w:sz w:val="24"/>
                <w:szCs w:val="24"/>
              </w:rPr>
            </w:pPr>
            <w:r>
              <w:rPr>
                <w:rFonts w:ascii="Arial" w:hAnsi="Arial" w:cs="Arial"/>
                <w:color w:val="FF0000"/>
                <w:sz w:val="24"/>
                <w:szCs w:val="24"/>
              </w:rPr>
              <w:t>R</w:t>
            </w:r>
            <w:r w:rsidR="00453C80" w:rsidRPr="003B198C">
              <w:rPr>
                <w:rFonts w:ascii="Arial" w:hAnsi="Arial" w:cs="Arial"/>
                <w:color w:val="FF0000"/>
                <w:sz w:val="24"/>
                <w:szCs w:val="24"/>
              </w:rPr>
              <w:t>isks to employee health (short</w:t>
            </w:r>
            <w:r>
              <w:rPr>
                <w:rFonts w:ascii="Arial" w:hAnsi="Arial" w:cs="Arial"/>
                <w:color w:val="FF0000"/>
                <w:sz w:val="24"/>
                <w:szCs w:val="24"/>
              </w:rPr>
              <w:t>-</w:t>
            </w:r>
            <w:r w:rsidR="00453C80" w:rsidRPr="003B198C">
              <w:rPr>
                <w:rFonts w:ascii="Arial" w:hAnsi="Arial" w:cs="Arial"/>
                <w:color w:val="FF0000"/>
                <w:sz w:val="24"/>
                <w:szCs w:val="24"/>
              </w:rPr>
              <w:t xml:space="preserve"> and long-term effects of infection)</w:t>
            </w:r>
          </w:p>
          <w:p w14:paraId="439A7973" w14:textId="77777777" w:rsidR="00274D17" w:rsidRDefault="00274D17" w:rsidP="00453C80">
            <w:pPr>
              <w:rPr>
                <w:rFonts w:ascii="Arial" w:hAnsi="Arial" w:cs="Arial"/>
                <w:color w:val="FF0000"/>
                <w:sz w:val="24"/>
                <w:szCs w:val="24"/>
              </w:rPr>
            </w:pPr>
          </w:p>
          <w:p w14:paraId="788C635D" w14:textId="1AC8245E" w:rsidR="00453C80" w:rsidRPr="003B198C" w:rsidRDefault="00274D17" w:rsidP="00453C80">
            <w:pPr>
              <w:rPr>
                <w:rFonts w:ascii="Arial" w:hAnsi="Arial" w:cs="Arial"/>
                <w:color w:val="FF0000"/>
                <w:sz w:val="24"/>
                <w:szCs w:val="24"/>
              </w:rPr>
            </w:pPr>
            <w:r>
              <w:rPr>
                <w:rFonts w:ascii="Arial" w:hAnsi="Arial" w:cs="Arial"/>
                <w:color w:val="FF0000"/>
                <w:sz w:val="24"/>
                <w:szCs w:val="24"/>
              </w:rPr>
              <w:t>R</w:t>
            </w:r>
            <w:r w:rsidR="00453C80" w:rsidRPr="003B198C">
              <w:rPr>
                <w:rFonts w:ascii="Arial" w:hAnsi="Arial" w:cs="Arial"/>
                <w:color w:val="FF0000"/>
                <w:sz w:val="24"/>
                <w:szCs w:val="24"/>
              </w:rPr>
              <w:t>isks to the wider population (disease spread)</w:t>
            </w:r>
          </w:p>
          <w:p w14:paraId="72292277" w14:textId="77777777" w:rsidR="00274D17" w:rsidRDefault="00274D17" w:rsidP="00453C80">
            <w:pPr>
              <w:rPr>
                <w:rFonts w:ascii="Arial" w:hAnsi="Arial" w:cs="Arial"/>
                <w:color w:val="FF0000"/>
                <w:sz w:val="24"/>
                <w:szCs w:val="24"/>
              </w:rPr>
            </w:pPr>
          </w:p>
          <w:p w14:paraId="278B7767" w14:textId="141A8D0A" w:rsidR="00453C80" w:rsidRPr="003B198C" w:rsidRDefault="00274D17" w:rsidP="00453C80">
            <w:pPr>
              <w:rPr>
                <w:rFonts w:ascii="Arial" w:hAnsi="Arial" w:cs="Arial"/>
                <w:color w:val="FF0000"/>
                <w:sz w:val="24"/>
                <w:szCs w:val="24"/>
              </w:rPr>
            </w:pPr>
            <w:r>
              <w:rPr>
                <w:rFonts w:ascii="Arial" w:hAnsi="Arial" w:cs="Arial"/>
                <w:color w:val="FF0000"/>
                <w:sz w:val="24"/>
                <w:szCs w:val="24"/>
              </w:rPr>
              <w:t>R</w:t>
            </w:r>
            <w:r w:rsidR="00453C80" w:rsidRPr="003B198C">
              <w:rPr>
                <w:rFonts w:ascii="Arial" w:hAnsi="Arial" w:cs="Arial"/>
                <w:color w:val="FF0000"/>
                <w:sz w:val="24"/>
                <w:szCs w:val="24"/>
              </w:rPr>
              <w:t>isks to the environment (vegetation, water supply</w:t>
            </w:r>
            <w:r>
              <w:rPr>
                <w:rFonts w:ascii="Arial" w:hAnsi="Arial" w:cs="Arial"/>
                <w:color w:val="FF0000"/>
                <w:sz w:val="24"/>
                <w:szCs w:val="24"/>
              </w:rPr>
              <w:t xml:space="preserve"> and </w:t>
            </w:r>
            <w:r w:rsidR="00453C80" w:rsidRPr="003B198C">
              <w:rPr>
                <w:rFonts w:ascii="Arial" w:hAnsi="Arial" w:cs="Arial"/>
                <w:color w:val="FF0000"/>
                <w:sz w:val="24"/>
                <w:szCs w:val="24"/>
              </w:rPr>
              <w:t>soil)</w:t>
            </w:r>
          </w:p>
        </w:tc>
        <w:tc>
          <w:tcPr>
            <w:tcW w:w="2214" w:type="dxa"/>
          </w:tcPr>
          <w:p w14:paraId="2C70743A" w14:textId="23C6B624" w:rsidR="00453C80" w:rsidRPr="003B198C" w:rsidRDefault="00D12763" w:rsidP="00453C80">
            <w:pPr>
              <w:rPr>
                <w:rFonts w:ascii="Arial" w:hAnsi="Arial" w:cs="Arial"/>
                <w:color w:val="FF0000"/>
                <w:sz w:val="24"/>
                <w:szCs w:val="24"/>
              </w:rPr>
            </w:pPr>
            <w:r w:rsidRPr="003B198C">
              <w:rPr>
                <w:rFonts w:ascii="Arial" w:hAnsi="Arial" w:cs="Arial"/>
                <w:color w:val="FF0000"/>
                <w:sz w:val="24"/>
                <w:szCs w:val="24"/>
              </w:rPr>
              <w:t>SOP to ensure disinfection procedure</w:t>
            </w:r>
            <w:r w:rsidR="00581995">
              <w:rPr>
                <w:rFonts w:ascii="Arial" w:hAnsi="Arial" w:cs="Arial"/>
                <w:color w:val="FF0000"/>
                <w:sz w:val="24"/>
                <w:szCs w:val="24"/>
              </w:rPr>
              <w:t xml:space="preserve">, </w:t>
            </w:r>
            <w:proofErr w:type="spellStart"/>
            <w:proofErr w:type="gramStart"/>
            <w:r w:rsidR="00581995">
              <w:rPr>
                <w:rFonts w:ascii="Arial" w:hAnsi="Arial" w:cs="Arial"/>
                <w:color w:val="FF0000"/>
                <w:sz w:val="24"/>
                <w:szCs w:val="24"/>
              </w:rPr>
              <w:t>ie</w:t>
            </w:r>
            <w:proofErr w:type="spellEnd"/>
            <w:proofErr w:type="gramEnd"/>
            <w:r w:rsidR="00581995">
              <w:rPr>
                <w:rFonts w:ascii="Arial" w:hAnsi="Arial" w:cs="Arial"/>
                <w:color w:val="FF0000"/>
                <w:sz w:val="24"/>
                <w:szCs w:val="24"/>
              </w:rPr>
              <w:t xml:space="preserve"> </w:t>
            </w:r>
            <w:r w:rsidR="00BF2068" w:rsidRPr="003B198C">
              <w:rPr>
                <w:rFonts w:ascii="Arial" w:hAnsi="Arial" w:cs="Arial"/>
                <w:color w:val="FF0000"/>
                <w:sz w:val="24"/>
                <w:szCs w:val="24"/>
              </w:rPr>
              <w:t>before and after each procedure by trained technician</w:t>
            </w:r>
            <w:r w:rsidR="00581995">
              <w:rPr>
                <w:rFonts w:ascii="Arial" w:hAnsi="Arial" w:cs="Arial"/>
                <w:color w:val="FF0000"/>
                <w:sz w:val="24"/>
                <w:szCs w:val="24"/>
              </w:rPr>
              <w:t>,</w:t>
            </w:r>
            <w:r w:rsidRPr="003B198C">
              <w:rPr>
                <w:rFonts w:ascii="Arial" w:hAnsi="Arial" w:cs="Arial"/>
                <w:color w:val="FF0000"/>
                <w:sz w:val="24"/>
                <w:szCs w:val="24"/>
              </w:rPr>
              <w:t xml:space="preserve"> including</w:t>
            </w:r>
            <w:r w:rsidR="00581995">
              <w:rPr>
                <w:rFonts w:ascii="Arial" w:hAnsi="Arial" w:cs="Arial"/>
                <w:color w:val="FF0000"/>
                <w:sz w:val="24"/>
                <w:szCs w:val="24"/>
              </w:rPr>
              <w:t xml:space="preserve"> recording the </w:t>
            </w:r>
            <w:r w:rsidRPr="003B198C">
              <w:rPr>
                <w:rFonts w:ascii="Arial" w:hAnsi="Arial" w:cs="Arial"/>
                <w:color w:val="FF0000"/>
                <w:sz w:val="24"/>
                <w:szCs w:val="24"/>
              </w:rPr>
              <w:t>disinfectants used</w:t>
            </w:r>
            <w:r w:rsidR="00581995">
              <w:rPr>
                <w:rFonts w:ascii="Arial" w:hAnsi="Arial" w:cs="Arial"/>
                <w:color w:val="FF0000"/>
                <w:sz w:val="24"/>
                <w:szCs w:val="24"/>
              </w:rPr>
              <w:t xml:space="preserve">, </w:t>
            </w:r>
            <w:r w:rsidRPr="003B198C">
              <w:rPr>
                <w:rFonts w:ascii="Arial" w:hAnsi="Arial" w:cs="Arial"/>
                <w:color w:val="FF0000"/>
                <w:sz w:val="24"/>
                <w:szCs w:val="24"/>
              </w:rPr>
              <w:t>rotation</w:t>
            </w:r>
            <w:r w:rsidR="00581995">
              <w:rPr>
                <w:rFonts w:ascii="Arial" w:hAnsi="Arial" w:cs="Arial"/>
                <w:color w:val="FF0000"/>
                <w:sz w:val="24"/>
                <w:szCs w:val="24"/>
              </w:rPr>
              <w:t xml:space="preserve"> and </w:t>
            </w:r>
            <w:r w:rsidRPr="003B198C">
              <w:rPr>
                <w:rFonts w:ascii="Arial" w:hAnsi="Arial" w:cs="Arial"/>
                <w:color w:val="FF0000"/>
                <w:sz w:val="24"/>
                <w:szCs w:val="24"/>
              </w:rPr>
              <w:t>batch number</w:t>
            </w:r>
            <w:r w:rsidR="00BF2068" w:rsidRPr="003B198C">
              <w:rPr>
                <w:rFonts w:ascii="Arial" w:hAnsi="Arial" w:cs="Arial"/>
                <w:color w:val="FF0000"/>
                <w:sz w:val="24"/>
                <w:szCs w:val="24"/>
              </w:rPr>
              <w:t>.</w:t>
            </w:r>
          </w:p>
        </w:tc>
      </w:tr>
      <w:tr w:rsidR="00453C80" w:rsidRPr="003B198C" w14:paraId="3271CE65" w14:textId="77777777" w:rsidTr="00453C80">
        <w:trPr>
          <w:trHeight w:val="321"/>
        </w:trPr>
        <w:tc>
          <w:tcPr>
            <w:tcW w:w="1811" w:type="dxa"/>
          </w:tcPr>
          <w:p w14:paraId="71A52B7D" w14:textId="1AD29A5A"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lastRenderedPageBreak/>
              <w:t>7</w:t>
            </w:r>
          </w:p>
        </w:tc>
        <w:tc>
          <w:tcPr>
            <w:tcW w:w="6336" w:type="dxa"/>
          </w:tcPr>
          <w:p w14:paraId="17A51264" w14:textId="0172AA48" w:rsidR="00453C80" w:rsidRPr="003B198C" w:rsidRDefault="00453C80" w:rsidP="00453C80">
            <w:pPr>
              <w:rPr>
                <w:rFonts w:ascii="Arial" w:hAnsi="Arial" w:cs="Arial"/>
                <w:color w:val="FF0000"/>
                <w:sz w:val="24"/>
                <w:szCs w:val="24"/>
              </w:rPr>
            </w:pPr>
            <w:r w:rsidRPr="003B198C">
              <w:rPr>
                <w:rFonts w:ascii="Arial" w:hAnsi="Arial" w:cs="Arial"/>
                <w:noProof/>
                <w:sz w:val="24"/>
                <w:szCs w:val="24"/>
              </w:rPr>
              <w:drawing>
                <wp:inline distT="0" distB="0" distL="0" distR="0" wp14:anchorId="26FB37D7" wp14:editId="0E9A08FA">
                  <wp:extent cx="3829050" cy="1905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29050" cy="1905000"/>
                          </a:xfrm>
                          <a:prstGeom prst="rect">
                            <a:avLst/>
                          </a:prstGeom>
                        </pic:spPr>
                      </pic:pic>
                    </a:graphicData>
                  </a:graphic>
                </wp:inline>
              </w:drawing>
            </w:r>
          </w:p>
        </w:tc>
        <w:tc>
          <w:tcPr>
            <w:tcW w:w="2939" w:type="dxa"/>
          </w:tcPr>
          <w:p w14:paraId="32BF5215" w14:textId="194642EB" w:rsidR="00453C80" w:rsidRPr="003B198C" w:rsidRDefault="00453C80" w:rsidP="00453C80">
            <w:pPr>
              <w:rPr>
                <w:rFonts w:ascii="Arial" w:hAnsi="Arial" w:cs="Arial"/>
                <w:color w:val="FF0000"/>
                <w:sz w:val="24"/>
                <w:szCs w:val="24"/>
              </w:rPr>
            </w:pPr>
            <w:r w:rsidRPr="003B198C">
              <w:rPr>
                <w:rFonts w:ascii="Arial" w:hAnsi="Arial" w:cs="Arial"/>
                <w:color w:val="FF0000"/>
                <w:sz w:val="24"/>
                <w:szCs w:val="24"/>
              </w:rPr>
              <w:t>Viable microorganisms should be contained in a system which physically separates the process from the environment (closed system).</w:t>
            </w:r>
          </w:p>
        </w:tc>
        <w:tc>
          <w:tcPr>
            <w:tcW w:w="2202" w:type="dxa"/>
          </w:tcPr>
          <w:p w14:paraId="210E69E6" w14:textId="11907854" w:rsidR="00453C80" w:rsidRPr="003B198C" w:rsidRDefault="00274D17" w:rsidP="00453C80">
            <w:pPr>
              <w:rPr>
                <w:rFonts w:ascii="Arial" w:hAnsi="Arial" w:cs="Arial"/>
                <w:color w:val="FF0000"/>
                <w:sz w:val="24"/>
                <w:szCs w:val="24"/>
              </w:rPr>
            </w:pPr>
            <w:r>
              <w:rPr>
                <w:rFonts w:ascii="Arial" w:hAnsi="Arial" w:cs="Arial"/>
                <w:color w:val="FF0000"/>
                <w:sz w:val="24"/>
                <w:szCs w:val="24"/>
              </w:rPr>
              <w:t>R</w:t>
            </w:r>
            <w:r w:rsidR="00453C80" w:rsidRPr="003B198C">
              <w:rPr>
                <w:rFonts w:ascii="Arial" w:hAnsi="Arial" w:cs="Arial"/>
                <w:color w:val="FF0000"/>
                <w:sz w:val="24"/>
                <w:szCs w:val="24"/>
              </w:rPr>
              <w:t>isks to employee health (short</w:t>
            </w:r>
            <w:r>
              <w:rPr>
                <w:rFonts w:ascii="Arial" w:hAnsi="Arial" w:cs="Arial"/>
                <w:color w:val="FF0000"/>
                <w:sz w:val="24"/>
                <w:szCs w:val="24"/>
              </w:rPr>
              <w:t>-</w:t>
            </w:r>
            <w:r w:rsidR="00453C80" w:rsidRPr="003B198C">
              <w:rPr>
                <w:rFonts w:ascii="Arial" w:hAnsi="Arial" w:cs="Arial"/>
                <w:color w:val="FF0000"/>
                <w:sz w:val="24"/>
                <w:szCs w:val="24"/>
              </w:rPr>
              <w:t xml:space="preserve"> and long-term effects of infection)</w:t>
            </w:r>
          </w:p>
          <w:p w14:paraId="20B0E918" w14:textId="77777777" w:rsidR="00274D17" w:rsidRDefault="00274D17" w:rsidP="00453C80">
            <w:pPr>
              <w:rPr>
                <w:rFonts w:ascii="Arial" w:hAnsi="Arial" w:cs="Arial"/>
                <w:color w:val="FF0000"/>
                <w:sz w:val="24"/>
                <w:szCs w:val="24"/>
              </w:rPr>
            </w:pPr>
          </w:p>
          <w:p w14:paraId="410158F2" w14:textId="6E64EDD4" w:rsidR="00453C80" w:rsidRPr="003B198C" w:rsidRDefault="00274D17" w:rsidP="00453C80">
            <w:pPr>
              <w:rPr>
                <w:rFonts w:ascii="Arial" w:hAnsi="Arial" w:cs="Arial"/>
                <w:color w:val="FF0000"/>
                <w:sz w:val="24"/>
                <w:szCs w:val="24"/>
              </w:rPr>
            </w:pPr>
            <w:r>
              <w:rPr>
                <w:rFonts w:ascii="Arial" w:hAnsi="Arial" w:cs="Arial"/>
                <w:color w:val="FF0000"/>
                <w:sz w:val="24"/>
                <w:szCs w:val="24"/>
              </w:rPr>
              <w:t>R</w:t>
            </w:r>
            <w:r w:rsidR="00453C80" w:rsidRPr="003B198C">
              <w:rPr>
                <w:rFonts w:ascii="Arial" w:hAnsi="Arial" w:cs="Arial"/>
                <w:color w:val="FF0000"/>
                <w:sz w:val="24"/>
                <w:szCs w:val="24"/>
              </w:rPr>
              <w:t>isks to the wider population (disease spread)</w:t>
            </w:r>
          </w:p>
          <w:p w14:paraId="50AD5240" w14:textId="77777777" w:rsidR="00274D17" w:rsidRDefault="00274D17" w:rsidP="00453C80">
            <w:pPr>
              <w:rPr>
                <w:rFonts w:ascii="Arial" w:hAnsi="Arial" w:cs="Arial"/>
                <w:color w:val="FF0000"/>
                <w:sz w:val="24"/>
                <w:szCs w:val="24"/>
              </w:rPr>
            </w:pPr>
          </w:p>
          <w:p w14:paraId="70BCBB9B" w14:textId="1FD9DE08" w:rsidR="00453C80" w:rsidRPr="003B198C" w:rsidRDefault="00274D17" w:rsidP="00453C80">
            <w:pPr>
              <w:rPr>
                <w:rFonts w:ascii="Arial" w:hAnsi="Arial" w:cs="Arial"/>
                <w:color w:val="FF0000"/>
                <w:sz w:val="24"/>
                <w:szCs w:val="24"/>
              </w:rPr>
            </w:pPr>
            <w:r>
              <w:rPr>
                <w:rFonts w:ascii="Arial" w:hAnsi="Arial" w:cs="Arial"/>
                <w:color w:val="FF0000"/>
                <w:sz w:val="24"/>
                <w:szCs w:val="24"/>
              </w:rPr>
              <w:t>R</w:t>
            </w:r>
            <w:r w:rsidR="00453C80" w:rsidRPr="003B198C">
              <w:rPr>
                <w:rFonts w:ascii="Arial" w:hAnsi="Arial" w:cs="Arial"/>
                <w:color w:val="FF0000"/>
                <w:sz w:val="24"/>
                <w:szCs w:val="24"/>
              </w:rPr>
              <w:t>isks to the environment (vegetation, water supply</w:t>
            </w:r>
            <w:r>
              <w:rPr>
                <w:rFonts w:ascii="Arial" w:hAnsi="Arial" w:cs="Arial"/>
                <w:color w:val="FF0000"/>
                <w:sz w:val="24"/>
                <w:szCs w:val="24"/>
              </w:rPr>
              <w:t xml:space="preserve"> and </w:t>
            </w:r>
            <w:r w:rsidR="00453C80" w:rsidRPr="003B198C">
              <w:rPr>
                <w:rFonts w:ascii="Arial" w:hAnsi="Arial" w:cs="Arial"/>
                <w:color w:val="FF0000"/>
                <w:sz w:val="24"/>
                <w:szCs w:val="24"/>
              </w:rPr>
              <w:t>soil)</w:t>
            </w:r>
          </w:p>
        </w:tc>
        <w:tc>
          <w:tcPr>
            <w:tcW w:w="2214" w:type="dxa"/>
          </w:tcPr>
          <w:p w14:paraId="13760A32" w14:textId="6E79005E" w:rsidR="00453C80" w:rsidRPr="003B198C" w:rsidRDefault="00FF2D07" w:rsidP="00453C80">
            <w:pPr>
              <w:rPr>
                <w:rFonts w:ascii="Arial" w:hAnsi="Arial" w:cs="Arial"/>
                <w:color w:val="FF0000"/>
                <w:sz w:val="24"/>
                <w:szCs w:val="24"/>
              </w:rPr>
            </w:pPr>
            <w:r w:rsidRPr="003B198C">
              <w:rPr>
                <w:rFonts w:ascii="Arial" w:hAnsi="Arial" w:cs="Arial"/>
                <w:color w:val="FF0000"/>
                <w:sz w:val="24"/>
                <w:szCs w:val="24"/>
              </w:rPr>
              <w:t xml:space="preserve">Safe work practices </w:t>
            </w:r>
            <w:r w:rsidR="00581995">
              <w:rPr>
                <w:rFonts w:ascii="Arial" w:hAnsi="Arial" w:cs="Arial"/>
                <w:color w:val="FF0000"/>
                <w:sz w:val="24"/>
                <w:szCs w:val="24"/>
              </w:rPr>
              <w:t>and</w:t>
            </w:r>
            <w:r w:rsidR="00581995" w:rsidRPr="003B198C">
              <w:rPr>
                <w:rFonts w:ascii="Arial" w:hAnsi="Arial" w:cs="Arial"/>
                <w:color w:val="FF0000"/>
                <w:sz w:val="24"/>
                <w:szCs w:val="24"/>
              </w:rPr>
              <w:t xml:space="preserve"> </w:t>
            </w:r>
            <w:r w:rsidRPr="003B198C">
              <w:rPr>
                <w:rFonts w:ascii="Arial" w:hAnsi="Arial" w:cs="Arial"/>
                <w:color w:val="FF0000"/>
                <w:sz w:val="24"/>
                <w:szCs w:val="24"/>
              </w:rPr>
              <w:t xml:space="preserve">policies must be in place to reduce the risk of exposure to </w:t>
            </w:r>
            <w:r w:rsidR="00DD4856" w:rsidRPr="003B198C">
              <w:rPr>
                <w:rFonts w:ascii="Arial" w:hAnsi="Arial" w:cs="Arial"/>
                <w:color w:val="FF0000"/>
                <w:sz w:val="24"/>
                <w:szCs w:val="24"/>
              </w:rPr>
              <w:t>the physical environment outside of the laboratory</w:t>
            </w:r>
            <w:r w:rsidRPr="003B198C">
              <w:rPr>
                <w:rFonts w:ascii="Arial" w:hAnsi="Arial" w:cs="Arial"/>
                <w:color w:val="FF0000"/>
                <w:sz w:val="24"/>
                <w:szCs w:val="24"/>
              </w:rPr>
              <w:t>.</w:t>
            </w:r>
          </w:p>
        </w:tc>
      </w:tr>
      <w:tr w:rsidR="00FF2D07" w:rsidRPr="003B198C" w14:paraId="19BFFA48" w14:textId="77777777" w:rsidTr="00453C80">
        <w:trPr>
          <w:trHeight w:val="302"/>
        </w:trPr>
        <w:tc>
          <w:tcPr>
            <w:tcW w:w="1811" w:type="dxa"/>
          </w:tcPr>
          <w:p w14:paraId="3859B173" w14:textId="74F14A89" w:rsidR="00FF2D07" w:rsidRPr="003B198C" w:rsidRDefault="00FF2D07" w:rsidP="00FF2D07">
            <w:pPr>
              <w:rPr>
                <w:rFonts w:ascii="Arial" w:hAnsi="Arial" w:cs="Arial"/>
                <w:color w:val="FF0000"/>
                <w:sz w:val="24"/>
                <w:szCs w:val="24"/>
              </w:rPr>
            </w:pPr>
            <w:r w:rsidRPr="003B198C">
              <w:rPr>
                <w:rFonts w:ascii="Arial" w:hAnsi="Arial" w:cs="Arial"/>
                <w:color w:val="FF0000"/>
                <w:sz w:val="24"/>
                <w:szCs w:val="24"/>
              </w:rPr>
              <w:t>8</w:t>
            </w:r>
          </w:p>
        </w:tc>
        <w:tc>
          <w:tcPr>
            <w:tcW w:w="6336" w:type="dxa"/>
          </w:tcPr>
          <w:p w14:paraId="63F95FEB" w14:textId="01CCF5FF" w:rsidR="00FF2D07" w:rsidRPr="003B198C" w:rsidRDefault="00FF2D07" w:rsidP="00FF2D07">
            <w:pPr>
              <w:rPr>
                <w:rFonts w:ascii="Arial" w:hAnsi="Arial" w:cs="Arial"/>
                <w:color w:val="FF0000"/>
                <w:sz w:val="24"/>
                <w:szCs w:val="24"/>
              </w:rPr>
            </w:pPr>
            <w:r w:rsidRPr="003B198C">
              <w:rPr>
                <w:rFonts w:ascii="Arial" w:hAnsi="Arial" w:cs="Arial"/>
                <w:color w:val="FF0000"/>
                <w:sz w:val="24"/>
                <w:szCs w:val="24"/>
              </w:rPr>
              <w:t>Door open</w:t>
            </w:r>
          </w:p>
        </w:tc>
        <w:tc>
          <w:tcPr>
            <w:tcW w:w="2939" w:type="dxa"/>
          </w:tcPr>
          <w:p w14:paraId="70E19DB9" w14:textId="1223C943" w:rsidR="00FF2D07" w:rsidRPr="003B198C" w:rsidRDefault="00FF2D07" w:rsidP="00FF2D07">
            <w:pPr>
              <w:rPr>
                <w:rFonts w:ascii="Arial" w:hAnsi="Arial" w:cs="Arial"/>
                <w:color w:val="FF0000"/>
                <w:sz w:val="24"/>
                <w:szCs w:val="24"/>
              </w:rPr>
            </w:pPr>
            <w:r w:rsidRPr="003B198C">
              <w:rPr>
                <w:rFonts w:ascii="Arial" w:hAnsi="Arial" w:cs="Arial"/>
                <w:color w:val="FF0000"/>
                <w:sz w:val="24"/>
                <w:szCs w:val="24"/>
              </w:rPr>
              <w:t>Access is to be restricted to authorised persons only.</w:t>
            </w:r>
          </w:p>
        </w:tc>
        <w:tc>
          <w:tcPr>
            <w:tcW w:w="2202" w:type="dxa"/>
          </w:tcPr>
          <w:p w14:paraId="1A6CBCDE" w14:textId="33101275" w:rsidR="00FF2D07" w:rsidRPr="003B198C" w:rsidRDefault="00274D17" w:rsidP="00FF2D07">
            <w:pPr>
              <w:rPr>
                <w:rFonts w:ascii="Arial" w:hAnsi="Arial" w:cs="Arial"/>
                <w:color w:val="FF0000"/>
                <w:sz w:val="24"/>
                <w:szCs w:val="24"/>
              </w:rPr>
            </w:pPr>
            <w:r>
              <w:rPr>
                <w:rFonts w:ascii="Arial" w:hAnsi="Arial" w:cs="Arial"/>
                <w:color w:val="FF0000"/>
                <w:sz w:val="24"/>
                <w:szCs w:val="24"/>
              </w:rPr>
              <w:t>R</w:t>
            </w:r>
            <w:r w:rsidR="00FF2D07" w:rsidRPr="003B198C">
              <w:rPr>
                <w:rFonts w:ascii="Arial" w:hAnsi="Arial" w:cs="Arial"/>
                <w:color w:val="FF0000"/>
                <w:sz w:val="24"/>
                <w:szCs w:val="24"/>
              </w:rPr>
              <w:t>isks to the wider population (disease spread)</w:t>
            </w:r>
          </w:p>
        </w:tc>
        <w:tc>
          <w:tcPr>
            <w:tcW w:w="2214" w:type="dxa"/>
          </w:tcPr>
          <w:p w14:paraId="58965176" w14:textId="0AA0D32C" w:rsidR="00FF2D07" w:rsidRPr="003B198C" w:rsidRDefault="00FF2D07" w:rsidP="00FF2D07">
            <w:pPr>
              <w:rPr>
                <w:rFonts w:ascii="Arial" w:hAnsi="Arial" w:cs="Arial"/>
                <w:color w:val="FF0000"/>
                <w:sz w:val="24"/>
                <w:szCs w:val="24"/>
              </w:rPr>
            </w:pPr>
            <w:r w:rsidRPr="003B198C">
              <w:rPr>
                <w:rFonts w:ascii="Arial" w:hAnsi="Arial" w:cs="Arial"/>
                <w:color w:val="FF0000"/>
                <w:sz w:val="24"/>
                <w:szCs w:val="24"/>
              </w:rPr>
              <w:t xml:space="preserve">Door should remain closed and clear signage </w:t>
            </w:r>
            <w:r w:rsidR="00734A8E">
              <w:rPr>
                <w:rFonts w:ascii="Arial" w:hAnsi="Arial" w:cs="Arial"/>
                <w:color w:val="FF0000"/>
                <w:sz w:val="24"/>
                <w:szCs w:val="24"/>
              </w:rPr>
              <w:t xml:space="preserve">should be displayed </w:t>
            </w:r>
            <w:r w:rsidRPr="003B198C">
              <w:rPr>
                <w:rFonts w:ascii="Arial" w:hAnsi="Arial" w:cs="Arial"/>
                <w:color w:val="FF0000"/>
                <w:sz w:val="24"/>
                <w:szCs w:val="24"/>
              </w:rPr>
              <w:t xml:space="preserve">on </w:t>
            </w:r>
            <w:r w:rsidR="00734A8E">
              <w:rPr>
                <w:rFonts w:ascii="Arial" w:hAnsi="Arial" w:cs="Arial"/>
                <w:color w:val="FF0000"/>
                <w:sz w:val="24"/>
                <w:szCs w:val="24"/>
              </w:rPr>
              <w:t xml:space="preserve">it </w:t>
            </w:r>
            <w:r w:rsidR="006E20F5">
              <w:rPr>
                <w:rFonts w:ascii="Arial" w:hAnsi="Arial" w:cs="Arial"/>
                <w:color w:val="FF0000"/>
                <w:sz w:val="24"/>
                <w:szCs w:val="24"/>
              </w:rPr>
              <w:t xml:space="preserve">regarding access being </w:t>
            </w:r>
            <w:r w:rsidRPr="003B198C">
              <w:rPr>
                <w:rFonts w:ascii="Arial" w:hAnsi="Arial" w:cs="Arial"/>
                <w:color w:val="FF0000"/>
                <w:sz w:val="24"/>
                <w:szCs w:val="24"/>
              </w:rPr>
              <w:t>restricted</w:t>
            </w:r>
            <w:r w:rsidR="006E20F5">
              <w:rPr>
                <w:rFonts w:ascii="Arial" w:hAnsi="Arial" w:cs="Arial"/>
                <w:color w:val="FF0000"/>
                <w:sz w:val="24"/>
                <w:szCs w:val="24"/>
              </w:rPr>
              <w:t xml:space="preserve"> to</w:t>
            </w:r>
            <w:r w:rsidRPr="003B198C">
              <w:rPr>
                <w:rFonts w:ascii="Arial" w:hAnsi="Arial" w:cs="Arial"/>
                <w:color w:val="FF0000"/>
                <w:sz w:val="24"/>
                <w:szCs w:val="24"/>
              </w:rPr>
              <w:t xml:space="preserve"> authorised personal only.</w:t>
            </w:r>
          </w:p>
        </w:tc>
      </w:tr>
      <w:tr w:rsidR="00FF2D07" w:rsidRPr="003B198C" w14:paraId="4BDEABA3" w14:textId="77777777" w:rsidTr="00453C80">
        <w:trPr>
          <w:trHeight w:val="302"/>
        </w:trPr>
        <w:tc>
          <w:tcPr>
            <w:tcW w:w="1811" w:type="dxa"/>
          </w:tcPr>
          <w:p w14:paraId="386C8581" w14:textId="0A64A3F9" w:rsidR="00FF2D07" w:rsidRPr="003B198C" w:rsidRDefault="00FF2D07" w:rsidP="00FF2D07">
            <w:pPr>
              <w:rPr>
                <w:rFonts w:ascii="Arial" w:hAnsi="Arial" w:cs="Arial"/>
                <w:color w:val="FF0000"/>
                <w:sz w:val="24"/>
                <w:szCs w:val="24"/>
              </w:rPr>
            </w:pPr>
            <w:r w:rsidRPr="003B198C">
              <w:rPr>
                <w:rFonts w:ascii="Arial" w:hAnsi="Arial" w:cs="Arial"/>
                <w:color w:val="FF0000"/>
                <w:sz w:val="24"/>
                <w:szCs w:val="24"/>
              </w:rPr>
              <w:t>9</w:t>
            </w:r>
          </w:p>
        </w:tc>
        <w:tc>
          <w:tcPr>
            <w:tcW w:w="6336" w:type="dxa"/>
          </w:tcPr>
          <w:p w14:paraId="364A8493" w14:textId="66945B18" w:rsidR="00FF2D07" w:rsidRPr="003B198C" w:rsidRDefault="00FF2D07" w:rsidP="00FF2D07">
            <w:pPr>
              <w:rPr>
                <w:rFonts w:ascii="Arial" w:hAnsi="Arial" w:cs="Arial"/>
                <w:color w:val="FF0000"/>
                <w:sz w:val="24"/>
                <w:szCs w:val="24"/>
              </w:rPr>
            </w:pPr>
            <w:r w:rsidRPr="003B198C">
              <w:rPr>
                <w:rFonts w:ascii="Arial" w:hAnsi="Arial" w:cs="Arial"/>
                <w:noProof/>
                <w:color w:val="FF0000"/>
                <w:sz w:val="24"/>
                <w:szCs w:val="24"/>
              </w:rPr>
              <w:drawing>
                <wp:inline distT="0" distB="0" distL="0" distR="0" wp14:anchorId="76682D48" wp14:editId="2ADFCBA6">
                  <wp:extent cx="1341120" cy="1743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1120" cy="1743710"/>
                          </a:xfrm>
                          <a:prstGeom prst="rect">
                            <a:avLst/>
                          </a:prstGeom>
                          <a:noFill/>
                        </pic:spPr>
                      </pic:pic>
                    </a:graphicData>
                  </a:graphic>
                </wp:inline>
              </w:drawing>
            </w:r>
          </w:p>
        </w:tc>
        <w:tc>
          <w:tcPr>
            <w:tcW w:w="2939" w:type="dxa"/>
          </w:tcPr>
          <w:p w14:paraId="63CCC5A8" w14:textId="283F0319" w:rsidR="00FF2D07" w:rsidRPr="003B198C" w:rsidRDefault="00FF2D07" w:rsidP="00FF2D07">
            <w:pPr>
              <w:rPr>
                <w:rFonts w:ascii="Arial" w:hAnsi="Arial" w:cs="Arial"/>
                <w:color w:val="FF0000"/>
                <w:sz w:val="24"/>
                <w:szCs w:val="24"/>
              </w:rPr>
            </w:pPr>
            <w:r w:rsidRPr="003B198C">
              <w:rPr>
                <w:rFonts w:ascii="Arial" w:hAnsi="Arial" w:cs="Arial"/>
                <w:color w:val="FF0000"/>
                <w:sz w:val="24"/>
                <w:szCs w:val="24"/>
              </w:rPr>
              <w:t>Not complying with specific waste disposal regulations</w:t>
            </w:r>
            <w:r w:rsidR="00274D17">
              <w:rPr>
                <w:rFonts w:ascii="Arial" w:hAnsi="Arial" w:cs="Arial"/>
                <w:color w:val="FF0000"/>
                <w:sz w:val="24"/>
                <w:szCs w:val="24"/>
              </w:rPr>
              <w:t>.</w:t>
            </w:r>
          </w:p>
        </w:tc>
        <w:tc>
          <w:tcPr>
            <w:tcW w:w="2202" w:type="dxa"/>
          </w:tcPr>
          <w:p w14:paraId="41C79818" w14:textId="56D1E918" w:rsidR="00FF2D07" w:rsidRPr="003B198C" w:rsidRDefault="00274D17" w:rsidP="00FF2D07">
            <w:pPr>
              <w:rPr>
                <w:rFonts w:ascii="Arial" w:hAnsi="Arial" w:cs="Arial"/>
                <w:color w:val="FF0000"/>
                <w:sz w:val="24"/>
                <w:szCs w:val="24"/>
              </w:rPr>
            </w:pPr>
            <w:r>
              <w:rPr>
                <w:rFonts w:ascii="Arial" w:hAnsi="Arial" w:cs="Arial"/>
                <w:color w:val="FF0000"/>
                <w:sz w:val="24"/>
                <w:szCs w:val="24"/>
              </w:rPr>
              <w:t>R</w:t>
            </w:r>
            <w:r w:rsidR="00FF2D07" w:rsidRPr="003B198C">
              <w:rPr>
                <w:rFonts w:ascii="Arial" w:hAnsi="Arial" w:cs="Arial"/>
                <w:color w:val="FF0000"/>
                <w:sz w:val="24"/>
                <w:szCs w:val="24"/>
              </w:rPr>
              <w:t>isks to the wider population (disease spread)</w:t>
            </w:r>
          </w:p>
        </w:tc>
        <w:tc>
          <w:tcPr>
            <w:tcW w:w="2214" w:type="dxa"/>
          </w:tcPr>
          <w:p w14:paraId="61B36027" w14:textId="77777777" w:rsidR="00FF2D07" w:rsidRPr="003B198C" w:rsidRDefault="00FF2D07" w:rsidP="00FF2D07">
            <w:pPr>
              <w:rPr>
                <w:rFonts w:ascii="Arial" w:hAnsi="Arial" w:cs="Arial"/>
                <w:color w:val="FF0000"/>
                <w:sz w:val="24"/>
                <w:szCs w:val="24"/>
              </w:rPr>
            </w:pPr>
            <w:r w:rsidRPr="003B198C">
              <w:rPr>
                <w:rFonts w:ascii="Arial" w:hAnsi="Arial" w:cs="Arial"/>
                <w:color w:val="FF0000"/>
                <w:sz w:val="24"/>
                <w:szCs w:val="24"/>
              </w:rPr>
              <w:t xml:space="preserve">Biohazardous waste should be treated and disposed of promptly and not allowed to </w:t>
            </w:r>
          </w:p>
          <w:p w14:paraId="397CA125" w14:textId="77777777" w:rsidR="00FF2D07" w:rsidRPr="003B198C" w:rsidRDefault="00FF2D07" w:rsidP="00FF2D07">
            <w:pPr>
              <w:rPr>
                <w:rFonts w:ascii="Arial" w:hAnsi="Arial" w:cs="Arial"/>
                <w:color w:val="FF0000"/>
                <w:sz w:val="24"/>
                <w:szCs w:val="24"/>
              </w:rPr>
            </w:pPr>
            <w:r w:rsidRPr="003B198C">
              <w:rPr>
                <w:rFonts w:ascii="Arial" w:hAnsi="Arial" w:cs="Arial"/>
                <w:color w:val="FF0000"/>
                <w:sz w:val="24"/>
                <w:szCs w:val="24"/>
              </w:rPr>
              <w:t>accumulate.</w:t>
            </w:r>
          </w:p>
          <w:p w14:paraId="7D3ECE45" w14:textId="77777777" w:rsidR="00FF2D07" w:rsidRPr="003B198C" w:rsidRDefault="00FF2D07" w:rsidP="00FF2D07">
            <w:pPr>
              <w:rPr>
                <w:rFonts w:ascii="Arial" w:hAnsi="Arial" w:cs="Arial"/>
                <w:color w:val="FF0000"/>
                <w:sz w:val="24"/>
                <w:szCs w:val="24"/>
              </w:rPr>
            </w:pPr>
          </w:p>
          <w:p w14:paraId="6D7C385B" w14:textId="77777777" w:rsidR="00FF2D07" w:rsidRPr="003B198C" w:rsidRDefault="00FF2D07" w:rsidP="00FF2D07">
            <w:pPr>
              <w:rPr>
                <w:rFonts w:ascii="Arial" w:hAnsi="Arial" w:cs="Arial"/>
                <w:color w:val="FF0000"/>
                <w:sz w:val="24"/>
                <w:szCs w:val="24"/>
              </w:rPr>
            </w:pPr>
            <w:r w:rsidRPr="003B198C">
              <w:rPr>
                <w:rFonts w:ascii="Arial" w:hAnsi="Arial" w:cs="Arial"/>
                <w:color w:val="FF0000"/>
                <w:sz w:val="24"/>
                <w:szCs w:val="24"/>
              </w:rPr>
              <w:t xml:space="preserve">Each container of untreated biohazardous waste must be clearly identified as such and </w:t>
            </w:r>
          </w:p>
          <w:p w14:paraId="518AEEAC" w14:textId="4DE81AB4" w:rsidR="00FF2D07" w:rsidRPr="003B198C" w:rsidRDefault="00FF2D07" w:rsidP="00FF2D07">
            <w:pPr>
              <w:rPr>
                <w:rFonts w:ascii="Arial" w:hAnsi="Arial" w:cs="Arial"/>
                <w:color w:val="FF0000"/>
                <w:sz w:val="24"/>
                <w:szCs w:val="24"/>
              </w:rPr>
            </w:pPr>
            <w:r w:rsidRPr="003B198C">
              <w:rPr>
                <w:rFonts w:ascii="Arial" w:hAnsi="Arial" w:cs="Arial"/>
                <w:color w:val="FF0000"/>
                <w:sz w:val="24"/>
                <w:szCs w:val="24"/>
              </w:rPr>
              <w:lastRenderedPageBreak/>
              <w:t xml:space="preserve">labelled with the </w:t>
            </w:r>
            <w:r w:rsidR="006E20F5" w:rsidRPr="003B198C">
              <w:rPr>
                <w:rFonts w:ascii="Arial" w:hAnsi="Arial" w:cs="Arial"/>
                <w:color w:val="FF0000"/>
                <w:sz w:val="24"/>
                <w:szCs w:val="24"/>
              </w:rPr>
              <w:t>biohazard s</w:t>
            </w:r>
            <w:r w:rsidRPr="003B198C">
              <w:rPr>
                <w:rFonts w:ascii="Arial" w:hAnsi="Arial" w:cs="Arial"/>
                <w:color w:val="FF0000"/>
                <w:sz w:val="24"/>
                <w:szCs w:val="24"/>
              </w:rPr>
              <w:t>ymbol.</w:t>
            </w:r>
          </w:p>
          <w:p w14:paraId="5B5B21D3" w14:textId="77777777" w:rsidR="006E20F5" w:rsidRDefault="006E20F5" w:rsidP="00FF2D07">
            <w:pPr>
              <w:rPr>
                <w:rFonts w:ascii="Arial" w:hAnsi="Arial" w:cs="Arial"/>
                <w:color w:val="FF0000"/>
                <w:sz w:val="24"/>
                <w:szCs w:val="24"/>
              </w:rPr>
            </w:pPr>
          </w:p>
          <w:p w14:paraId="2122B74C" w14:textId="50B1FE8F" w:rsidR="00FF2D07" w:rsidRPr="003B198C" w:rsidRDefault="00FF2D07" w:rsidP="00FF2D07">
            <w:pPr>
              <w:rPr>
                <w:rFonts w:ascii="Arial" w:hAnsi="Arial" w:cs="Arial"/>
                <w:color w:val="FF0000"/>
                <w:sz w:val="24"/>
                <w:szCs w:val="24"/>
              </w:rPr>
            </w:pPr>
            <w:r w:rsidRPr="003B198C">
              <w:rPr>
                <w:rFonts w:ascii="Arial" w:hAnsi="Arial" w:cs="Arial"/>
                <w:color w:val="FF0000"/>
                <w:sz w:val="24"/>
                <w:szCs w:val="24"/>
              </w:rPr>
              <w:t>Non-hazardous waste should be kept separate from hazardous wastes</w:t>
            </w:r>
            <w:r w:rsidR="006E20F5">
              <w:rPr>
                <w:rFonts w:ascii="Arial" w:hAnsi="Arial" w:cs="Arial"/>
                <w:color w:val="FF0000"/>
                <w:sz w:val="24"/>
                <w:szCs w:val="24"/>
              </w:rPr>
              <w:t xml:space="preserve">, </w:t>
            </w:r>
            <w:proofErr w:type="spellStart"/>
            <w:proofErr w:type="gramStart"/>
            <w:r w:rsidR="006E20F5">
              <w:rPr>
                <w:rFonts w:ascii="Arial" w:hAnsi="Arial" w:cs="Arial"/>
                <w:color w:val="FF0000"/>
                <w:sz w:val="24"/>
                <w:szCs w:val="24"/>
              </w:rPr>
              <w:t>ie</w:t>
            </w:r>
            <w:proofErr w:type="spellEnd"/>
            <w:proofErr w:type="gramEnd"/>
            <w:r w:rsidR="006E20F5">
              <w:rPr>
                <w:rFonts w:ascii="Arial" w:hAnsi="Arial" w:cs="Arial"/>
                <w:color w:val="FF0000"/>
                <w:sz w:val="24"/>
                <w:szCs w:val="24"/>
              </w:rPr>
              <w:t xml:space="preserve"> </w:t>
            </w:r>
            <w:r w:rsidRPr="003B198C">
              <w:rPr>
                <w:rFonts w:ascii="Arial" w:hAnsi="Arial" w:cs="Arial"/>
                <w:color w:val="FF0000"/>
                <w:sz w:val="24"/>
                <w:szCs w:val="24"/>
              </w:rPr>
              <w:t>th</w:t>
            </w:r>
            <w:r w:rsidR="006E20F5">
              <w:rPr>
                <w:rFonts w:ascii="Arial" w:hAnsi="Arial" w:cs="Arial"/>
                <w:color w:val="FF0000"/>
                <w:sz w:val="24"/>
                <w:szCs w:val="24"/>
              </w:rPr>
              <w:t xml:space="preserve">e container shown is </w:t>
            </w:r>
            <w:r w:rsidRPr="003B198C">
              <w:rPr>
                <w:rFonts w:ascii="Arial" w:hAnsi="Arial" w:cs="Arial"/>
                <w:color w:val="FF0000"/>
                <w:sz w:val="24"/>
                <w:szCs w:val="24"/>
              </w:rPr>
              <w:t>for contaminated sharps only</w:t>
            </w:r>
            <w:r w:rsidR="006E20F5">
              <w:rPr>
                <w:rFonts w:ascii="Arial" w:hAnsi="Arial" w:cs="Arial"/>
                <w:color w:val="FF0000"/>
                <w:sz w:val="24"/>
                <w:szCs w:val="24"/>
              </w:rPr>
              <w:t>.</w:t>
            </w:r>
          </w:p>
        </w:tc>
      </w:tr>
    </w:tbl>
    <w:p w14:paraId="6CBF010F" w14:textId="4E75D3E7" w:rsidR="0014291C" w:rsidRDefault="0014291C" w:rsidP="009E4412">
      <w:pPr>
        <w:rPr>
          <w:rFonts w:ascii="Arial" w:hAnsi="Arial" w:cs="Arial"/>
          <w:sz w:val="24"/>
          <w:szCs w:val="24"/>
        </w:rPr>
      </w:pPr>
    </w:p>
    <w:p w14:paraId="194F2893" w14:textId="20E4BCCD" w:rsidR="00AB477C" w:rsidRDefault="00AB477C" w:rsidP="0098638B">
      <w:pPr>
        <w:rPr>
          <w:rFonts w:ascii="Arial" w:hAnsi="Arial" w:cs="Arial"/>
          <w:sz w:val="24"/>
          <w:szCs w:val="24"/>
        </w:rPr>
      </w:pPr>
    </w:p>
    <w:p w14:paraId="022BD686" w14:textId="66D1822F" w:rsidR="002F0CEC" w:rsidRDefault="002F0CEC" w:rsidP="0098638B">
      <w:pPr>
        <w:rPr>
          <w:rFonts w:ascii="Arial" w:hAnsi="Arial" w:cs="Arial"/>
          <w:sz w:val="24"/>
          <w:szCs w:val="24"/>
        </w:rPr>
      </w:pPr>
    </w:p>
    <w:p w14:paraId="0E7C2510" w14:textId="4BA69514" w:rsidR="002F0CEC" w:rsidRDefault="002F0CEC" w:rsidP="0098638B">
      <w:pPr>
        <w:rPr>
          <w:rFonts w:ascii="Arial" w:hAnsi="Arial" w:cs="Arial"/>
          <w:sz w:val="24"/>
          <w:szCs w:val="24"/>
        </w:rPr>
      </w:pPr>
    </w:p>
    <w:p w14:paraId="50B1F7EE" w14:textId="5681533B" w:rsidR="002F0CEC" w:rsidRDefault="002F0CEC" w:rsidP="0098638B">
      <w:pPr>
        <w:rPr>
          <w:rFonts w:ascii="Arial" w:hAnsi="Arial" w:cs="Arial"/>
          <w:sz w:val="24"/>
          <w:szCs w:val="24"/>
        </w:rPr>
      </w:pPr>
    </w:p>
    <w:p w14:paraId="3A62DC3F" w14:textId="7DA8203E" w:rsidR="002F0CEC" w:rsidRDefault="002F0CEC" w:rsidP="0098638B">
      <w:pPr>
        <w:rPr>
          <w:rFonts w:ascii="Arial" w:hAnsi="Arial" w:cs="Arial"/>
          <w:sz w:val="24"/>
          <w:szCs w:val="24"/>
        </w:rPr>
      </w:pPr>
    </w:p>
    <w:p w14:paraId="35E9F60A" w14:textId="6B90BFDD" w:rsidR="002F0CEC" w:rsidRDefault="002F0CEC" w:rsidP="0098638B">
      <w:pPr>
        <w:rPr>
          <w:rFonts w:ascii="Arial" w:hAnsi="Arial" w:cs="Arial"/>
          <w:sz w:val="24"/>
          <w:szCs w:val="24"/>
        </w:rPr>
      </w:pPr>
    </w:p>
    <w:p w14:paraId="2B1D6025" w14:textId="20FE43C9" w:rsidR="002F0CEC" w:rsidRDefault="002F0CEC" w:rsidP="0098638B">
      <w:pPr>
        <w:rPr>
          <w:rFonts w:ascii="Arial" w:hAnsi="Arial" w:cs="Arial"/>
          <w:sz w:val="24"/>
          <w:szCs w:val="24"/>
        </w:rPr>
      </w:pPr>
    </w:p>
    <w:p w14:paraId="557B2F6A" w14:textId="71D6D497" w:rsidR="002F0CEC" w:rsidRDefault="002F0CEC" w:rsidP="0098638B">
      <w:pPr>
        <w:rPr>
          <w:rFonts w:ascii="Arial" w:hAnsi="Arial" w:cs="Arial"/>
          <w:sz w:val="24"/>
          <w:szCs w:val="24"/>
        </w:rPr>
      </w:pPr>
    </w:p>
    <w:p w14:paraId="59A691F3" w14:textId="663A0319" w:rsidR="002F0CEC" w:rsidRDefault="002F0CEC" w:rsidP="0098638B">
      <w:pPr>
        <w:rPr>
          <w:rFonts w:ascii="Arial" w:hAnsi="Arial" w:cs="Arial"/>
          <w:sz w:val="24"/>
          <w:szCs w:val="24"/>
        </w:rPr>
      </w:pPr>
    </w:p>
    <w:p w14:paraId="5A95BE88" w14:textId="3DBB4930" w:rsidR="002F0CEC" w:rsidRDefault="002F0CEC" w:rsidP="0098638B">
      <w:pPr>
        <w:rPr>
          <w:rFonts w:ascii="Arial" w:hAnsi="Arial" w:cs="Arial"/>
          <w:sz w:val="24"/>
          <w:szCs w:val="24"/>
        </w:rPr>
      </w:pPr>
    </w:p>
    <w:p w14:paraId="54F391D9" w14:textId="1F2F22C0" w:rsidR="002F0CEC" w:rsidRDefault="002F0CEC" w:rsidP="0098638B">
      <w:pPr>
        <w:rPr>
          <w:rFonts w:ascii="Arial" w:hAnsi="Arial" w:cs="Arial"/>
          <w:sz w:val="24"/>
          <w:szCs w:val="24"/>
        </w:rPr>
      </w:pPr>
    </w:p>
    <w:p w14:paraId="6E54EF52" w14:textId="4B6E193F" w:rsidR="002F0CEC" w:rsidRDefault="002F0CEC" w:rsidP="0098638B">
      <w:pPr>
        <w:rPr>
          <w:rFonts w:ascii="Arial" w:hAnsi="Arial" w:cs="Arial"/>
          <w:sz w:val="24"/>
          <w:szCs w:val="24"/>
        </w:rPr>
      </w:pPr>
    </w:p>
    <w:p w14:paraId="59CB547C" w14:textId="687507A4" w:rsidR="002F0CEC" w:rsidRDefault="002F0CEC" w:rsidP="0098638B">
      <w:pPr>
        <w:rPr>
          <w:rFonts w:ascii="Arial" w:hAnsi="Arial" w:cs="Arial"/>
          <w:sz w:val="24"/>
          <w:szCs w:val="24"/>
        </w:rPr>
      </w:pPr>
    </w:p>
    <w:p w14:paraId="6CB2FC50" w14:textId="29866BD2" w:rsidR="002F0CEC" w:rsidRDefault="002F0CEC" w:rsidP="0098638B">
      <w:pPr>
        <w:rPr>
          <w:rFonts w:ascii="Arial" w:hAnsi="Arial" w:cs="Arial"/>
          <w:sz w:val="24"/>
          <w:szCs w:val="24"/>
        </w:rPr>
      </w:pPr>
    </w:p>
    <w:p w14:paraId="607CBE05" w14:textId="0DFEBB5D" w:rsidR="002F0CEC" w:rsidRPr="002F0CEC" w:rsidRDefault="002F0CEC" w:rsidP="002F0CEC">
      <w:pPr>
        <w:pStyle w:val="Footer"/>
        <w:rPr>
          <w:rFonts w:ascii="Arial" w:hAnsi="Arial" w:cs="Arial"/>
          <w:sz w:val="20"/>
          <w:szCs w:val="20"/>
        </w:rPr>
      </w:pPr>
      <w:r>
        <w:rPr>
          <w:rFonts w:ascii="Arial" w:eastAsia="Times New Roman" w:hAnsi="Arial" w:cs="Arial"/>
          <w:sz w:val="20"/>
          <w:szCs w:val="20"/>
        </w:rPr>
        <w:t>St John Rigby College is delivering this programme on behalf of the Education and Training Foundation. This programme is funded by the Department for Education.</w:t>
      </w:r>
    </w:p>
    <w:sectPr w:rsidR="002F0CEC" w:rsidRPr="002F0CEC" w:rsidSect="0014291C">
      <w:headerReference w:type="default" r:id="rId1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6FFA8" w14:textId="77777777" w:rsidR="00397D4B" w:rsidRDefault="00397D4B" w:rsidP="00EA7A50">
      <w:pPr>
        <w:spacing w:after="0" w:line="240" w:lineRule="auto"/>
      </w:pPr>
      <w:r>
        <w:separator/>
      </w:r>
    </w:p>
  </w:endnote>
  <w:endnote w:type="continuationSeparator" w:id="0">
    <w:p w14:paraId="2F0BDFE0" w14:textId="77777777" w:rsidR="00397D4B" w:rsidRDefault="00397D4B" w:rsidP="00EA7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ABB5B" w14:textId="77777777" w:rsidR="00397D4B" w:rsidRDefault="00397D4B" w:rsidP="00EA7A50">
      <w:pPr>
        <w:spacing w:after="0" w:line="240" w:lineRule="auto"/>
      </w:pPr>
      <w:r>
        <w:separator/>
      </w:r>
    </w:p>
  </w:footnote>
  <w:footnote w:type="continuationSeparator" w:id="0">
    <w:p w14:paraId="328D7620" w14:textId="77777777" w:rsidR="00397D4B" w:rsidRDefault="00397D4B" w:rsidP="00EA7A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3F0F5" w14:textId="7F884729" w:rsidR="00EA7A50" w:rsidRDefault="00EA7A50">
    <w:pPr>
      <w:pStyle w:val="Header"/>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262A5C"/>
    <w:multiLevelType w:val="hybridMultilevel"/>
    <w:tmpl w:val="69B23FC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5636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412"/>
    <w:rsid w:val="000337E9"/>
    <w:rsid w:val="000B6895"/>
    <w:rsid w:val="00117F91"/>
    <w:rsid w:val="00132FD4"/>
    <w:rsid w:val="0014291C"/>
    <w:rsid w:val="00143697"/>
    <w:rsid w:val="00155A2B"/>
    <w:rsid w:val="00274D17"/>
    <w:rsid w:val="002F0CEC"/>
    <w:rsid w:val="00305434"/>
    <w:rsid w:val="00355F01"/>
    <w:rsid w:val="00390C30"/>
    <w:rsid w:val="00393447"/>
    <w:rsid w:val="00393D98"/>
    <w:rsid w:val="00397D4B"/>
    <w:rsid w:val="003B198C"/>
    <w:rsid w:val="00405197"/>
    <w:rsid w:val="00406CB5"/>
    <w:rsid w:val="00451FA4"/>
    <w:rsid w:val="00453C80"/>
    <w:rsid w:val="00485401"/>
    <w:rsid w:val="00504198"/>
    <w:rsid w:val="00511AB0"/>
    <w:rsid w:val="005744BC"/>
    <w:rsid w:val="00581995"/>
    <w:rsid w:val="00583990"/>
    <w:rsid w:val="005B34B5"/>
    <w:rsid w:val="005D009B"/>
    <w:rsid w:val="005D1A69"/>
    <w:rsid w:val="005E4B57"/>
    <w:rsid w:val="00616E66"/>
    <w:rsid w:val="006B22C5"/>
    <w:rsid w:val="006E20F5"/>
    <w:rsid w:val="00710308"/>
    <w:rsid w:val="00734A8E"/>
    <w:rsid w:val="0076230E"/>
    <w:rsid w:val="008A3191"/>
    <w:rsid w:val="008B7A54"/>
    <w:rsid w:val="009070C7"/>
    <w:rsid w:val="0090725E"/>
    <w:rsid w:val="00953FA5"/>
    <w:rsid w:val="0098638B"/>
    <w:rsid w:val="009E4412"/>
    <w:rsid w:val="00AB477C"/>
    <w:rsid w:val="00B564AD"/>
    <w:rsid w:val="00B67394"/>
    <w:rsid w:val="00BF2068"/>
    <w:rsid w:val="00BF50F4"/>
    <w:rsid w:val="00D12763"/>
    <w:rsid w:val="00D6798D"/>
    <w:rsid w:val="00D72382"/>
    <w:rsid w:val="00DC2A50"/>
    <w:rsid w:val="00DD4856"/>
    <w:rsid w:val="00E24385"/>
    <w:rsid w:val="00E60025"/>
    <w:rsid w:val="00E8676A"/>
    <w:rsid w:val="00EA7A50"/>
    <w:rsid w:val="00EE2CF8"/>
    <w:rsid w:val="00F2090F"/>
    <w:rsid w:val="00FB5448"/>
    <w:rsid w:val="00FD57BB"/>
    <w:rsid w:val="00FF2D07"/>
    <w:rsid w:val="3C7063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3CDFF"/>
  <w15:chartTrackingRefBased/>
  <w15:docId w15:val="{47076562-592F-4CEF-9FE8-9075ED7B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14291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4291C"/>
    <w:rPr>
      <w:rFonts w:ascii="Times New Roman" w:eastAsia="Times New Roman" w:hAnsi="Times New Roman" w:cs="Times New Roman"/>
      <w:b/>
      <w:bCs/>
      <w:sz w:val="27"/>
      <w:szCs w:val="27"/>
      <w:lang w:eastAsia="en-GB"/>
    </w:rPr>
  </w:style>
  <w:style w:type="character" w:customStyle="1" w:styleId="legpartno">
    <w:name w:val="legpartno"/>
    <w:basedOn w:val="DefaultParagraphFont"/>
    <w:rsid w:val="0014291C"/>
  </w:style>
  <w:style w:type="character" w:customStyle="1" w:styleId="legparttitle">
    <w:name w:val="legparttitle"/>
    <w:basedOn w:val="DefaultParagraphFont"/>
    <w:rsid w:val="0014291C"/>
  </w:style>
  <w:style w:type="paragraph" w:customStyle="1" w:styleId="legclearfix">
    <w:name w:val="legclearfix"/>
    <w:basedOn w:val="Normal"/>
    <w:rsid w:val="0014291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legds">
    <w:name w:val="legds"/>
    <w:basedOn w:val="DefaultParagraphFont"/>
    <w:rsid w:val="0014291C"/>
  </w:style>
  <w:style w:type="paragraph" w:styleId="ListParagraph">
    <w:name w:val="List Paragraph"/>
    <w:basedOn w:val="Normal"/>
    <w:uiPriority w:val="34"/>
    <w:qFormat/>
    <w:rsid w:val="005E4B57"/>
    <w:pPr>
      <w:ind w:left="720"/>
      <w:contextualSpacing/>
    </w:pPr>
  </w:style>
  <w:style w:type="table" w:styleId="TableGrid">
    <w:name w:val="Table Grid"/>
    <w:basedOn w:val="TableNormal"/>
    <w:uiPriority w:val="39"/>
    <w:rsid w:val="005E4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7A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A50"/>
  </w:style>
  <w:style w:type="paragraph" w:styleId="Footer">
    <w:name w:val="footer"/>
    <w:basedOn w:val="Normal"/>
    <w:link w:val="FooterChar"/>
    <w:uiPriority w:val="99"/>
    <w:unhideWhenUsed/>
    <w:rsid w:val="00EA7A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7A50"/>
  </w:style>
  <w:style w:type="paragraph" w:styleId="Revision">
    <w:name w:val="Revision"/>
    <w:hidden/>
    <w:uiPriority w:val="99"/>
    <w:semiHidden/>
    <w:rsid w:val="008B7A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027311">
      <w:bodyDiv w:val="1"/>
      <w:marLeft w:val="0"/>
      <w:marRight w:val="0"/>
      <w:marTop w:val="0"/>
      <w:marBottom w:val="0"/>
      <w:divBdr>
        <w:top w:val="none" w:sz="0" w:space="0" w:color="auto"/>
        <w:left w:val="none" w:sz="0" w:space="0" w:color="auto"/>
        <w:bottom w:val="none" w:sz="0" w:space="0" w:color="auto"/>
        <w:right w:val="none" w:sz="0" w:space="0" w:color="auto"/>
      </w:divBdr>
    </w:div>
    <w:div w:id="924068285">
      <w:bodyDiv w:val="1"/>
      <w:marLeft w:val="0"/>
      <w:marRight w:val="0"/>
      <w:marTop w:val="0"/>
      <w:marBottom w:val="0"/>
      <w:divBdr>
        <w:top w:val="none" w:sz="0" w:space="0" w:color="auto"/>
        <w:left w:val="none" w:sz="0" w:space="0" w:color="auto"/>
        <w:bottom w:val="none" w:sz="0" w:space="0" w:color="auto"/>
        <w:right w:val="none" w:sz="0" w:space="0" w:color="auto"/>
      </w:divBdr>
      <w:divsChild>
        <w:div w:id="260719926">
          <w:marLeft w:val="0"/>
          <w:marRight w:val="0"/>
          <w:marTop w:val="0"/>
          <w:marBottom w:val="120"/>
          <w:divBdr>
            <w:top w:val="none" w:sz="0" w:space="0" w:color="auto"/>
            <w:left w:val="none" w:sz="0" w:space="0" w:color="auto"/>
            <w:bottom w:val="none" w:sz="0" w:space="0" w:color="auto"/>
            <w:right w:val="none" w:sz="0" w:space="0" w:color="auto"/>
          </w:divBdr>
        </w:div>
        <w:div w:id="1651591488">
          <w:marLeft w:val="0"/>
          <w:marRight w:val="0"/>
          <w:marTop w:val="0"/>
          <w:marBottom w:val="120"/>
          <w:divBdr>
            <w:top w:val="none" w:sz="0" w:space="0" w:color="auto"/>
            <w:left w:val="none" w:sz="0" w:space="0" w:color="auto"/>
            <w:bottom w:val="none" w:sz="0" w:space="0" w:color="auto"/>
            <w:right w:val="none" w:sz="0" w:space="0" w:color="auto"/>
          </w:divBdr>
        </w:div>
      </w:divsChild>
    </w:div>
    <w:div w:id="952632669">
      <w:bodyDiv w:val="1"/>
      <w:marLeft w:val="0"/>
      <w:marRight w:val="0"/>
      <w:marTop w:val="0"/>
      <w:marBottom w:val="0"/>
      <w:divBdr>
        <w:top w:val="none" w:sz="0" w:space="0" w:color="auto"/>
        <w:left w:val="none" w:sz="0" w:space="0" w:color="auto"/>
        <w:bottom w:val="none" w:sz="0" w:space="0" w:color="auto"/>
        <w:right w:val="none" w:sz="0" w:space="0" w:color="auto"/>
      </w:divBdr>
    </w:div>
    <w:div w:id="188278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620902A3-25A8-4088-97AC-604EA7B63CD8}">
  <ds:schemaRefs>
    <ds:schemaRef ds:uri="http://schemas.microsoft.com/sharepoint/v3/contenttype/forms"/>
  </ds:schemaRefs>
</ds:datastoreItem>
</file>

<file path=customXml/itemProps2.xml><?xml version="1.0" encoding="utf-8"?>
<ds:datastoreItem xmlns:ds="http://schemas.openxmlformats.org/officeDocument/2006/customXml" ds:itemID="{4D142CB2-021F-41F9-835D-F86C0B3BD9EE}"/>
</file>

<file path=customXml/itemProps3.xml><?xml version="1.0" encoding="utf-8"?>
<ds:datastoreItem xmlns:ds="http://schemas.openxmlformats.org/officeDocument/2006/customXml" ds:itemID="{02A3D02E-B573-4D18-852B-476F3D6EA857}">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Brown</dc:creator>
  <cp:keywords/>
  <dc:description/>
  <cp:lastModifiedBy>Rebecca Ferdinand</cp:lastModifiedBy>
  <cp:revision>2</cp:revision>
  <dcterms:created xsi:type="dcterms:W3CDTF">2022-10-05T13:11:00Z</dcterms:created>
  <dcterms:modified xsi:type="dcterms:W3CDTF">2022-10-05T13:11:00Z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